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74" w:rsidRDefault="00EF6274" w:rsidP="0065724C">
      <w:pPr>
        <w:pStyle w:val="Ttulo"/>
        <w:tabs>
          <w:tab w:val="clear" w:pos="1701"/>
          <w:tab w:val="left" w:pos="0"/>
          <w:tab w:val="left" w:pos="142"/>
          <w:tab w:val="left" w:pos="567"/>
        </w:tabs>
        <w:spacing w:before="0" w:after="0"/>
        <w:rPr>
          <w:rFonts w:cs="Arial"/>
          <w:b/>
          <w:bCs/>
          <w:sz w:val="22"/>
          <w:szCs w:val="22"/>
          <w:u w:val="single"/>
        </w:rPr>
      </w:pPr>
    </w:p>
    <w:p w:rsidR="00871AB0" w:rsidRPr="008D17B5" w:rsidRDefault="008A2F79" w:rsidP="008D17B5">
      <w:pPr>
        <w:pStyle w:val="Ttulo"/>
        <w:tabs>
          <w:tab w:val="clear" w:pos="1701"/>
          <w:tab w:val="left" w:pos="0"/>
          <w:tab w:val="left" w:pos="142"/>
          <w:tab w:val="left" w:pos="567"/>
        </w:tabs>
        <w:spacing w:before="0" w:after="0"/>
        <w:rPr>
          <w:rFonts w:cs="Arial"/>
          <w:b/>
          <w:bCs/>
          <w:sz w:val="24"/>
          <w:szCs w:val="24"/>
          <w:u w:val="single"/>
        </w:rPr>
      </w:pPr>
      <w:r w:rsidRPr="008D17B5">
        <w:rPr>
          <w:rFonts w:cs="Arial"/>
          <w:b/>
          <w:bCs/>
          <w:sz w:val="24"/>
          <w:szCs w:val="24"/>
          <w:u w:val="single"/>
        </w:rPr>
        <w:t xml:space="preserve">EDITAL DE CONVOCAÇÃO </w:t>
      </w:r>
      <w:r w:rsidR="008C1D40" w:rsidRPr="008D17B5">
        <w:rPr>
          <w:rFonts w:cs="Arial"/>
          <w:b/>
          <w:bCs/>
          <w:sz w:val="24"/>
          <w:szCs w:val="24"/>
          <w:u w:val="single"/>
        </w:rPr>
        <w:t>Nº</w:t>
      </w:r>
      <w:r w:rsidR="005C21DA" w:rsidRPr="008D17B5">
        <w:rPr>
          <w:rFonts w:cs="Arial"/>
          <w:b/>
          <w:bCs/>
          <w:sz w:val="24"/>
          <w:szCs w:val="24"/>
          <w:u w:val="single"/>
        </w:rPr>
        <w:t>0</w:t>
      </w:r>
      <w:r w:rsidR="005E7ED6">
        <w:rPr>
          <w:rFonts w:cs="Arial"/>
          <w:b/>
          <w:bCs/>
          <w:sz w:val="24"/>
          <w:szCs w:val="24"/>
          <w:u w:val="single"/>
        </w:rPr>
        <w:t>06</w:t>
      </w:r>
      <w:r w:rsidR="001F4E59" w:rsidRPr="008D17B5">
        <w:rPr>
          <w:rFonts w:cs="Arial"/>
          <w:b/>
          <w:bCs/>
          <w:sz w:val="24"/>
          <w:szCs w:val="24"/>
          <w:u w:val="single"/>
        </w:rPr>
        <w:t>/</w:t>
      </w:r>
      <w:r w:rsidR="00DD11AC" w:rsidRPr="008D17B5">
        <w:rPr>
          <w:rFonts w:cs="Arial"/>
          <w:b/>
          <w:bCs/>
          <w:sz w:val="24"/>
          <w:szCs w:val="24"/>
          <w:u w:val="single"/>
        </w:rPr>
        <w:t>201</w:t>
      </w:r>
      <w:r w:rsidR="005E7ED6">
        <w:rPr>
          <w:rFonts w:cs="Arial"/>
          <w:b/>
          <w:bCs/>
          <w:sz w:val="24"/>
          <w:szCs w:val="24"/>
          <w:u w:val="single"/>
        </w:rPr>
        <w:t>8</w:t>
      </w:r>
    </w:p>
    <w:p w:rsidR="008D17B5" w:rsidRPr="008D17B5" w:rsidRDefault="008D17B5" w:rsidP="008D17B5">
      <w:pPr>
        <w:pStyle w:val="Ttulo"/>
        <w:tabs>
          <w:tab w:val="clear" w:pos="1701"/>
          <w:tab w:val="left" w:pos="0"/>
          <w:tab w:val="left" w:pos="142"/>
          <w:tab w:val="left" w:pos="567"/>
        </w:tabs>
        <w:spacing w:before="0" w:after="0"/>
        <w:rPr>
          <w:rFonts w:cs="Arial"/>
          <w:b/>
          <w:bCs/>
          <w:sz w:val="24"/>
          <w:szCs w:val="24"/>
          <w:u w:val="single"/>
        </w:rPr>
      </w:pPr>
    </w:p>
    <w:p w:rsidR="008D17B5" w:rsidRPr="008D17B5" w:rsidRDefault="008D17B5" w:rsidP="008D17B5">
      <w:pPr>
        <w:pStyle w:val="Ttulo"/>
        <w:tabs>
          <w:tab w:val="clear" w:pos="1701"/>
          <w:tab w:val="left" w:pos="0"/>
          <w:tab w:val="left" w:pos="142"/>
          <w:tab w:val="left" w:pos="567"/>
        </w:tabs>
        <w:spacing w:before="0" w:after="0"/>
        <w:rPr>
          <w:rFonts w:cs="Arial"/>
          <w:b/>
          <w:bCs/>
          <w:sz w:val="24"/>
          <w:szCs w:val="24"/>
          <w:u w:val="single"/>
        </w:rPr>
      </w:pPr>
    </w:p>
    <w:p w:rsidR="008D17B5" w:rsidRPr="008D17B5" w:rsidRDefault="008D17B5" w:rsidP="008D17B5">
      <w:pPr>
        <w:pStyle w:val="Cabealho"/>
        <w:tabs>
          <w:tab w:val="left" w:pos="70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D17B5">
        <w:rPr>
          <w:rFonts w:ascii="Arial" w:hAnsi="Arial" w:cs="Arial"/>
          <w:sz w:val="24"/>
          <w:szCs w:val="24"/>
        </w:rPr>
        <w:t xml:space="preserve">O Prefeito do Município de Matinhos </w:t>
      </w:r>
      <w:r w:rsidRPr="008D17B5">
        <w:rPr>
          <w:rFonts w:ascii="Arial" w:hAnsi="Arial" w:cs="Arial"/>
          <w:b/>
          <w:bCs/>
          <w:sz w:val="24"/>
          <w:szCs w:val="24"/>
        </w:rPr>
        <w:t xml:space="preserve">Ruy Hauer Reichert CONVOCA </w:t>
      </w:r>
      <w:r w:rsidRPr="008D17B5">
        <w:rPr>
          <w:rFonts w:ascii="Arial" w:hAnsi="Arial" w:cs="Arial"/>
          <w:sz w:val="24"/>
          <w:szCs w:val="24"/>
        </w:rPr>
        <w:t>o candidato abaixo relacio</w:t>
      </w:r>
      <w:r w:rsidR="00600C56">
        <w:rPr>
          <w:rFonts w:ascii="Arial" w:hAnsi="Arial" w:cs="Arial"/>
          <w:sz w:val="24"/>
          <w:szCs w:val="24"/>
        </w:rPr>
        <w:t xml:space="preserve">nado, aprovado conforme </w:t>
      </w:r>
      <w:r w:rsidR="00510F98">
        <w:rPr>
          <w:rFonts w:ascii="Arial" w:hAnsi="Arial" w:cs="Arial"/>
          <w:sz w:val="24"/>
          <w:szCs w:val="24"/>
        </w:rPr>
        <w:t>Edital</w:t>
      </w:r>
      <w:r w:rsidRPr="008D17B5">
        <w:rPr>
          <w:rFonts w:ascii="Arial" w:hAnsi="Arial" w:cs="Arial"/>
          <w:sz w:val="24"/>
          <w:szCs w:val="24"/>
        </w:rPr>
        <w:t xml:space="preserve"> nº.</w:t>
      </w:r>
      <w:r w:rsidR="00600C56">
        <w:rPr>
          <w:rFonts w:ascii="Arial" w:hAnsi="Arial" w:cs="Arial"/>
          <w:sz w:val="24"/>
          <w:szCs w:val="24"/>
        </w:rPr>
        <w:t xml:space="preserve"> </w:t>
      </w:r>
      <w:r w:rsidRPr="008D17B5">
        <w:rPr>
          <w:rFonts w:ascii="Arial" w:hAnsi="Arial" w:cs="Arial"/>
          <w:sz w:val="24"/>
          <w:szCs w:val="24"/>
        </w:rPr>
        <w:t xml:space="preserve"> 024/2015 a comparecer no prazo de 15 (quinze) dias, </w:t>
      </w:r>
      <w:r w:rsidRPr="008D17B5">
        <w:rPr>
          <w:rFonts w:ascii="Arial" w:hAnsi="Arial" w:cs="Arial"/>
          <w:b/>
          <w:bCs/>
          <w:sz w:val="24"/>
          <w:szCs w:val="24"/>
        </w:rPr>
        <w:t xml:space="preserve">A PARTIR DA DATA DA PUBLICAÇÃO </w:t>
      </w:r>
      <w:r w:rsidRPr="008D17B5">
        <w:rPr>
          <w:rFonts w:ascii="Arial" w:hAnsi="Arial" w:cs="Arial"/>
          <w:sz w:val="24"/>
          <w:szCs w:val="24"/>
        </w:rPr>
        <w:t>deste Edital, munidos dos documentos pessoais e os exigidos no item 14 do Edital nº. 003/2015.</w:t>
      </w:r>
    </w:p>
    <w:p w:rsidR="008D17B5" w:rsidRPr="008D17B5" w:rsidRDefault="008D17B5" w:rsidP="008D17B5">
      <w:pPr>
        <w:pStyle w:val="Cabealho"/>
        <w:tabs>
          <w:tab w:val="left" w:pos="70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E68D3" w:rsidRPr="008D17B5" w:rsidRDefault="00FE68D3" w:rsidP="008D17B5">
      <w:pPr>
        <w:pStyle w:val="Ttulo"/>
        <w:tabs>
          <w:tab w:val="left" w:pos="0"/>
        </w:tabs>
        <w:spacing w:before="120" w:after="120"/>
        <w:ind w:firstLine="1797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 O Candidato convocado para a nomeação ter</w:t>
      </w:r>
      <w:r w:rsidR="005E7ED6">
        <w:rPr>
          <w:rFonts w:cs="Arial"/>
          <w:sz w:val="24"/>
          <w:szCs w:val="24"/>
        </w:rPr>
        <w:t>á</w:t>
      </w:r>
      <w:r w:rsidRPr="008D17B5">
        <w:rPr>
          <w:rFonts w:cs="Arial"/>
          <w:sz w:val="24"/>
          <w:szCs w:val="24"/>
        </w:rPr>
        <w:t xml:space="preserve"> o prazo </w:t>
      </w:r>
      <w:r w:rsidRPr="008D17B5">
        <w:rPr>
          <w:rFonts w:cs="Arial"/>
          <w:b/>
          <w:sz w:val="24"/>
          <w:szCs w:val="24"/>
        </w:rPr>
        <w:t>improrrogável de 15 (quinze)</w:t>
      </w:r>
      <w:r w:rsidRPr="008D17B5">
        <w:rPr>
          <w:rFonts w:cs="Arial"/>
          <w:sz w:val="24"/>
          <w:szCs w:val="24"/>
        </w:rPr>
        <w:t xml:space="preserve"> dias da publicação do Edital de chamamento no </w:t>
      </w:r>
      <w:r w:rsidR="0015036F" w:rsidRPr="008D17B5">
        <w:rPr>
          <w:rFonts w:cs="Arial"/>
          <w:sz w:val="24"/>
          <w:szCs w:val="24"/>
        </w:rPr>
        <w:t>Diário Oficial</w:t>
      </w:r>
      <w:r w:rsidR="0015036F">
        <w:rPr>
          <w:rFonts w:cs="Arial"/>
          <w:sz w:val="24"/>
          <w:szCs w:val="24"/>
        </w:rPr>
        <w:t xml:space="preserve"> Eletrônico link (</w:t>
      </w:r>
      <w:hyperlink r:id="rId8" w:history="1">
        <w:r w:rsidR="0015036F" w:rsidRPr="00A96BF1">
          <w:rPr>
            <w:rStyle w:val="Hyperlink"/>
            <w:rFonts w:cs="Arial"/>
            <w:sz w:val="24"/>
            <w:szCs w:val="24"/>
          </w:rPr>
          <w:t>http://www.matinhos.pr.gov.br/index.php</w:t>
        </w:r>
      </w:hyperlink>
      <w:r w:rsidR="0015036F">
        <w:rPr>
          <w:rFonts w:cs="Arial"/>
          <w:sz w:val="24"/>
          <w:szCs w:val="24"/>
        </w:rPr>
        <w:t xml:space="preserve">), </w:t>
      </w:r>
      <w:r w:rsidR="0015036F" w:rsidRPr="008D17B5">
        <w:rPr>
          <w:rFonts w:cs="Arial"/>
          <w:sz w:val="24"/>
          <w:szCs w:val="24"/>
        </w:rPr>
        <w:t>no site oficial do município</w:t>
      </w:r>
      <w:r w:rsidRPr="008D17B5">
        <w:rPr>
          <w:rFonts w:cs="Arial"/>
          <w:sz w:val="24"/>
          <w:szCs w:val="24"/>
        </w:rPr>
        <w:t xml:space="preserve"> para se apresentarem, a fim de cumprirem com todas as formalidades exigíveis para a concretização do ato, no prazo supracitado. 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120" w:after="120"/>
        <w:ind w:firstLine="1797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>Os doc</w:t>
      </w:r>
      <w:r w:rsidR="00F94953" w:rsidRPr="008D17B5">
        <w:rPr>
          <w:rFonts w:cs="Arial"/>
          <w:sz w:val="24"/>
          <w:szCs w:val="24"/>
        </w:rPr>
        <w:t>umentos deverão</w:t>
      </w:r>
      <w:r w:rsidR="00BC5105" w:rsidRPr="008D17B5">
        <w:rPr>
          <w:rFonts w:cs="Arial"/>
          <w:sz w:val="24"/>
          <w:szCs w:val="24"/>
        </w:rPr>
        <w:t xml:space="preserve"> ser entregue, no</w:t>
      </w:r>
      <w:r w:rsidRPr="008D17B5">
        <w:rPr>
          <w:rFonts w:cs="Arial"/>
          <w:sz w:val="24"/>
          <w:szCs w:val="24"/>
        </w:rPr>
        <w:t xml:space="preserve"> </w:t>
      </w:r>
      <w:r w:rsidRPr="008D17B5">
        <w:rPr>
          <w:rFonts w:cs="Arial"/>
          <w:b/>
          <w:sz w:val="24"/>
          <w:szCs w:val="24"/>
          <w:u w:val="single"/>
        </w:rPr>
        <w:t xml:space="preserve">dia </w:t>
      </w:r>
      <w:r w:rsidR="005E7ED6">
        <w:rPr>
          <w:rFonts w:cs="Arial"/>
          <w:b/>
          <w:sz w:val="24"/>
          <w:szCs w:val="24"/>
          <w:u w:val="single"/>
        </w:rPr>
        <w:t>26</w:t>
      </w:r>
      <w:r w:rsidR="00516CDB" w:rsidRPr="008D17B5">
        <w:rPr>
          <w:rFonts w:cs="Arial"/>
          <w:b/>
          <w:sz w:val="24"/>
          <w:szCs w:val="24"/>
          <w:u w:val="single"/>
        </w:rPr>
        <w:t xml:space="preserve"> de </w:t>
      </w:r>
      <w:r w:rsidR="0015036F">
        <w:rPr>
          <w:rFonts w:cs="Arial"/>
          <w:b/>
          <w:sz w:val="24"/>
          <w:szCs w:val="24"/>
          <w:u w:val="single"/>
        </w:rPr>
        <w:t>janeiro</w:t>
      </w:r>
      <w:r w:rsidR="00516CDB" w:rsidRPr="008D17B5">
        <w:rPr>
          <w:rFonts w:cs="Arial"/>
          <w:b/>
          <w:sz w:val="24"/>
          <w:szCs w:val="24"/>
          <w:u w:val="single"/>
        </w:rPr>
        <w:t xml:space="preserve"> de 201</w:t>
      </w:r>
      <w:r w:rsidR="0015036F">
        <w:rPr>
          <w:rFonts w:cs="Arial"/>
          <w:b/>
          <w:sz w:val="24"/>
          <w:szCs w:val="24"/>
          <w:u w:val="single"/>
        </w:rPr>
        <w:t>8</w:t>
      </w:r>
      <w:r w:rsidR="00DD11AC" w:rsidRPr="008D17B5">
        <w:rPr>
          <w:rFonts w:cs="Arial"/>
          <w:b/>
          <w:sz w:val="24"/>
          <w:szCs w:val="24"/>
          <w:u w:val="single"/>
        </w:rPr>
        <w:t xml:space="preserve"> </w:t>
      </w:r>
      <w:r w:rsidR="00A759B3" w:rsidRPr="008D17B5">
        <w:rPr>
          <w:rFonts w:cs="Arial"/>
          <w:sz w:val="24"/>
          <w:szCs w:val="24"/>
          <w:u w:val="single"/>
        </w:rPr>
        <w:t xml:space="preserve">ás </w:t>
      </w:r>
      <w:proofErr w:type="gramStart"/>
      <w:r w:rsidR="00516CDB" w:rsidRPr="008D17B5">
        <w:rPr>
          <w:rFonts w:cs="Arial"/>
          <w:b/>
          <w:color w:val="000000"/>
          <w:sz w:val="24"/>
          <w:szCs w:val="24"/>
          <w:u w:val="single"/>
        </w:rPr>
        <w:t>13</w:t>
      </w:r>
      <w:r w:rsidR="00A8581A" w:rsidRPr="008D17B5">
        <w:rPr>
          <w:rFonts w:cs="Arial"/>
          <w:b/>
          <w:color w:val="000000"/>
          <w:sz w:val="24"/>
          <w:szCs w:val="24"/>
          <w:u w:val="single"/>
        </w:rPr>
        <w:t>:</w:t>
      </w:r>
      <w:r w:rsidR="00516CDB" w:rsidRPr="008D17B5">
        <w:rPr>
          <w:rFonts w:cs="Arial"/>
          <w:b/>
          <w:color w:val="000000"/>
          <w:sz w:val="24"/>
          <w:szCs w:val="24"/>
          <w:u w:val="single"/>
        </w:rPr>
        <w:t>30</w:t>
      </w:r>
      <w:proofErr w:type="gramEnd"/>
      <w:r w:rsidRPr="008D17B5">
        <w:rPr>
          <w:rFonts w:cs="Arial"/>
          <w:b/>
          <w:color w:val="000000"/>
          <w:sz w:val="24"/>
          <w:szCs w:val="24"/>
        </w:rPr>
        <w:t xml:space="preserve"> </w:t>
      </w:r>
      <w:r w:rsidR="00BC5105" w:rsidRPr="008D17B5">
        <w:rPr>
          <w:rFonts w:cs="Arial"/>
          <w:b/>
          <w:color w:val="000000"/>
          <w:sz w:val="24"/>
          <w:szCs w:val="24"/>
          <w:u w:val="single"/>
        </w:rPr>
        <w:t>horas</w:t>
      </w:r>
      <w:r w:rsidR="00BC5105" w:rsidRPr="008D17B5">
        <w:rPr>
          <w:rFonts w:cs="Arial"/>
          <w:b/>
          <w:color w:val="000000"/>
          <w:sz w:val="24"/>
          <w:szCs w:val="24"/>
        </w:rPr>
        <w:t xml:space="preserve"> </w:t>
      </w:r>
      <w:r w:rsidRPr="008D17B5">
        <w:rPr>
          <w:rFonts w:cs="Arial"/>
          <w:b/>
          <w:color w:val="000000"/>
          <w:sz w:val="24"/>
          <w:szCs w:val="24"/>
        </w:rPr>
        <w:t xml:space="preserve"> </w:t>
      </w:r>
      <w:r w:rsidRPr="008D17B5">
        <w:rPr>
          <w:rFonts w:cs="Arial"/>
          <w:sz w:val="24"/>
          <w:szCs w:val="24"/>
        </w:rPr>
        <w:t xml:space="preserve">no </w:t>
      </w:r>
      <w:r w:rsidR="005E7ED6">
        <w:rPr>
          <w:rFonts w:cs="Arial"/>
          <w:sz w:val="24"/>
          <w:szCs w:val="24"/>
        </w:rPr>
        <w:t>Departamento de Recursos Humanos</w:t>
      </w:r>
      <w:r w:rsidR="001F4E59" w:rsidRPr="007E0AD4">
        <w:rPr>
          <w:rFonts w:cs="Arial"/>
          <w:sz w:val="24"/>
          <w:szCs w:val="24"/>
        </w:rPr>
        <w:t xml:space="preserve"> </w:t>
      </w:r>
      <w:r w:rsidRPr="007E0AD4">
        <w:rPr>
          <w:rFonts w:cs="Arial"/>
          <w:sz w:val="24"/>
          <w:szCs w:val="24"/>
        </w:rPr>
        <w:t xml:space="preserve"> da prefeitura Municipal de Matinhos</w:t>
      </w:r>
      <w:r w:rsidR="00901658" w:rsidRPr="007E0AD4">
        <w:rPr>
          <w:rFonts w:cs="Arial"/>
          <w:sz w:val="24"/>
          <w:szCs w:val="24"/>
        </w:rPr>
        <w:t>,</w:t>
      </w:r>
      <w:r w:rsidRPr="007E0AD4">
        <w:rPr>
          <w:rFonts w:cs="Arial"/>
          <w:sz w:val="24"/>
          <w:szCs w:val="24"/>
        </w:rPr>
        <w:t xml:space="preserve"> sito a Rua Pastor Elias Abrahão n°22</w:t>
      </w:r>
      <w:r w:rsidRPr="008D17B5">
        <w:rPr>
          <w:rFonts w:cs="Arial"/>
          <w:sz w:val="24"/>
          <w:szCs w:val="24"/>
        </w:rPr>
        <w:t>, centro.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120" w:after="120"/>
        <w:ind w:firstLine="1797"/>
        <w:jc w:val="both"/>
        <w:rPr>
          <w:rFonts w:cs="Arial"/>
          <w:sz w:val="24"/>
          <w:szCs w:val="24"/>
        </w:rPr>
      </w:pPr>
      <w:r w:rsidRPr="008D17B5">
        <w:rPr>
          <w:rFonts w:cs="Arial"/>
          <w:snapToGrid w:val="0"/>
          <w:sz w:val="24"/>
          <w:szCs w:val="24"/>
        </w:rPr>
        <w:t>Desistência d</w:t>
      </w:r>
      <w:r w:rsidR="005E7ED6">
        <w:rPr>
          <w:rFonts w:cs="Arial"/>
          <w:snapToGrid w:val="0"/>
          <w:sz w:val="24"/>
          <w:szCs w:val="24"/>
        </w:rPr>
        <w:t>o</w:t>
      </w:r>
      <w:r w:rsidRPr="008D17B5">
        <w:rPr>
          <w:rFonts w:cs="Arial"/>
          <w:snapToGrid w:val="0"/>
          <w:sz w:val="24"/>
          <w:szCs w:val="24"/>
        </w:rPr>
        <w:t xml:space="preserve"> classificado dever</w:t>
      </w:r>
      <w:r w:rsidR="005E7ED6">
        <w:rPr>
          <w:rFonts w:cs="Arial"/>
          <w:snapToGrid w:val="0"/>
          <w:sz w:val="24"/>
          <w:szCs w:val="24"/>
        </w:rPr>
        <w:t>á</w:t>
      </w:r>
      <w:r w:rsidRPr="008D17B5">
        <w:rPr>
          <w:rFonts w:cs="Arial"/>
          <w:snapToGrid w:val="0"/>
          <w:sz w:val="24"/>
          <w:szCs w:val="24"/>
        </w:rPr>
        <w:t xml:space="preserve"> ser </w:t>
      </w:r>
      <w:proofErr w:type="gramStart"/>
      <w:r w:rsidRPr="008D17B5">
        <w:rPr>
          <w:rFonts w:cs="Arial"/>
          <w:snapToGrid w:val="0"/>
          <w:sz w:val="24"/>
          <w:szCs w:val="24"/>
        </w:rPr>
        <w:t>protocolado</w:t>
      </w:r>
      <w:proofErr w:type="gramEnd"/>
      <w:r w:rsidRPr="008D17B5">
        <w:rPr>
          <w:rFonts w:cs="Arial"/>
          <w:snapToGrid w:val="0"/>
          <w:sz w:val="24"/>
          <w:szCs w:val="24"/>
        </w:rPr>
        <w:t xml:space="preserve"> no período </w:t>
      </w:r>
      <w:r w:rsidR="005E7ED6">
        <w:rPr>
          <w:rFonts w:cs="Arial"/>
          <w:b/>
          <w:snapToGrid w:val="0"/>
          <w:sz w:val="24"/>
          <w:szCs w:val="24"/>
          <w:u w:val="single"/>
        </w:rPr>
        <w:t>12</w:t>
      </w:r>
      <w:r w:rsidR="005C21DA" w:rsidRPr="007E0AD4">
        <w:rPr>
          <w:rFonts w:cs="Arial"/>
          <w:b/>
          <w:snapToGrid w:val="0"/>
          <w:sz w:val="24"/>
          <w:szCs w:val="24"/>
          <w:u w:val="single"/>
        </w:rPr>
        <w:t>/</w:t>
      </w:r>
      <w:r w:rsidR="005E7ED6">
        <w:rPr>
          <w:rFonts w:cs="Arial"/>
          <w:b/>
          <w:snapToGrid w:val="0"/>
          <w:sz w:val="24"/>
          <w:szCs w:val="24"/>
          <w:u w:val="single"/>
        </w:rPr>
        <w:t>01</w:t>
      </w:r>
      <w:r w:rsidR="005C21DA" w:rsidRPr="007E0AD4">
        <w:rPr>
          <w:rFonts w:cs="Arial"/>
          <w:b/>
          <w:snapToGrid w:val="0"/>
          <w:sz w:val="24"/>
          <w:szCs w:val="24"/>
          <w:u w:val="single"/>
        </w:rPr>
        <w:t>/201</w:t>
      </w:r>
      <w:r w:rsidR="005E7ED6">
        <w:rPr>
          <w:rFonts w:cs="Arial"/>
          <w:b/>
          <w:snapToGrid w:val="0"/>
          <w:sz w:val="24"/>
          <w:szCs w:val="24"/>
          <w:u w:val="single"/>
        </w:rPr>
        <w:t>8</w:t>
      </w:r>
      <w:r w:rsidR="005C21DA" w:rsidRPr="007E0AD4">
        <w:rPr>
          <w:rFonts w:cs="Arial"/>
          <w:b/>
          <w:snapToGrid w:val="0"/>
          <w:sz w:val="24"/>
          <w:szCs w:val="24"/>
          <w:u w:val="single"/>
        </w:rPr>
        <w:t xml:space="preserve"> a </w:t>
      </w:r>
      <w:r w:rsidR="005E7ED6">
        <w:rPr>
          <w:rFonts w:cs="Arial"/>
          <w:b/>
          <w:snapToGrid w:val="0"/>
          <w:sz w:val="24"/>
          <w:szCs w:val="24"/>
          <w:u w:val="single"/>
        </w:rPr>
        <w:t>26</w:t>
      </w:r>
      <w:r w:rsidR="005C21DA" w:rsidRPr="007E0AD4">
        <w:rPr>
          <w:rFonts w:cs="Arial"/>
          <w:b/>
          <w:snapToGrid w:val="0"/>
          <w:sz w:val="24"/>
          <w:szCs w:val="24"/>
          <w:u w:val="single"/>
        </w:rPr>
        <w:t>/</w:t>
      </w:r>
      <w:r w:rsidR="007E0AD4" w:rsidRPr="007E0AD4">
        <w:rPr>
          <w:rFonts w:cs="Arial"/>
          <w:b/>
          <w:snapToGrid w:val="0"/>
          <w:sz w:val="24"/>
          <w:szCs w:val="24"/>
          <w:u w:val="single"/>
        </w:rPr>
        <w:t>01</w:t>
      </w:r>
      <w:r w:rsidR="005C21DA" w:rsidRPr="007E0AD4">
        <w:rPr>
          <w:rFonts w:cs="Arial"/>
          <w:b/>
          <w:snapToGrid w:val="0"/>
          <w:sz w:val="24"/>
          <w:szCs w:val="24"/>
          <w:u w:val="single"/>
        </w:rPr>
        <w:t>/201</w:t>
      </w:r>
      <w:r w:rsidR="007E0AD4" w:rsidRPr="007E0AD4">
        <w:rPr>
          <w:rFonts w:cs="Arial"/>
          <w:b/>
          <w:snapToGrid w:val="0"/>
          <w:sz w:val="24"/>
          <w:szCs w:val="24"/>
          <w:u w:val="single"/>
        </w:rPr>
        <w:t>8</w:t>
      </w:r>
      <w:r w:rsidR="007E0AD4">
        <w:rPr>
          <w:rFonts w:cs="Arial"/>
          <w:b/>
          <w:snapToGrid w:val="0"/>
          <w:sz w:val="24"/>
          <w:szCs w:val="24"/>
        </w:rPr>
        <w:t xml:space="preserve"> </w:t>
      </w:r>
      <w:r w:rsidR="00DD11AC" w:rsidRPr="007E0AD4">
        <w:rPr>
          <w:rFonts w:cs="Arial"/>
          <w:snapToGrid w:val="0"/>
          <w:sz w:val="24"/>
          <w:szCs w:val="24"/>
        </w:rPr>
        <w:t>c</w:t>
      </w:r>
      <w:r w:rsidRPr="007E0AD4">
        <w:rPr>
          <w:rFonts w:cs="Arial"/>
          <w:snapToGrid w:val="0"/>
          <w:sz w:val="24"/>
          <w:szCs w:val="24"/>
        </w:rPr>
        <w:t>onforme</w:t>
      </w:r>
      <w:r w:rsidRPr="008D17B5">
        <w:rPr>
          <w:rFonts w:cs="Arial"/>
          <w:snapToGrid w:val="0"/>
          <w:sz w:val="24"/>
          <w:szCs w:val="24"/>
        </w:rPr>
        <w:t xml:space="preserve"> item 1</w:t>
      </w:r>
      <w:r w:rsidR="006C771C" w:rsidRPr="008D17B5">
        <w:rPr>
          <w:rFonts w:cs="Arial"/>
          <w:snapToGrid w:val="0"/>
          <w:sz w:val="24"/>
          <w:szCs w:val="24"/>
        </w:rPr>
        <w:t>4</w:t>
      </w:r>
      <w:r w:rsidRPr="008D17B5">
        <w:rPr>
          <w:rFonts w:cs="Arial"/>
          <w:snapToGrid w:val="0"/>
          <w:sz w:val="24"/>
          <w:szCs w:val="24"/>
        </w:rPr>
        <w:t xml:space="preserve"> do edital n°0</w:t>
      </w:r>
      <w:r w:rsidR="006C771C" w:rsidRPr="008D17B5">
        <w:rPr>
          <w:rFonts w:cs="Arial"/>
          <w:snapToGrid w:val="0"/>
          <w:sz w:val="24"/>
          <w:szCs w:val="24"/>
        </w:rPr>
        <w:t>03</w:t>
      </w:r>
      <w:r w:rsidRPr="008D17B5">
        <w:rPr>
          <w:rFonts w:cs="Arial"/>
          <w:snapToGrid w:val="0"/>
          <w:sz w:val="24"/>
          <w:szCs w:val="24"/>
        </w:rPr>
        <w:t>/201</w:t>
      </w:r>
      <w:r w:rsidR="006C771C" w:rsidRPr="008D17B5">
        <w:rPr>
          <w:rFonts w:cs="Arial"/>
          <w:snapToGrid w:val="0"/>
          <w:sz w:val="24"/>
          <w:szCs w:val="24"/>
        </w:rPr>
        <w:t>5</w:t>
      </w:r>
      <w:r w:rsidRPr="008D17B5">
        <w:rPr>
          <w:rFonts w:cs="Arial"/>
          <w:snapToGrid w:val="0"/>
          <w:sz w:val="24"/>
          <w:szCs w:val="24"/>
        </w:rPr>
        <w:t>.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120" w:after="120"/>
        <w:ind w:firstLine="1797"/>
        <w:jc w:val="both"/>
        <w:rPr>
          <w:rFonts w:cs="Arial"/>
          <w:b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  </w:t>
      </w:r>
      <w:r w:rsidRPr="008D17B5">
        <w:rPr>
          <w:rFonts w:cs="Arial"/>
          <w:b/>
          <w:sz w:val="24"/>
          <w:szCs w:val="24"/>
        </w:rPr>
        <w:t>NÃO SERÃO RECEBIDOS DOCUMENTOS FORA DO HORÁRIO E DIA ESTIPULADO</w:t>
      </w:r>
      <w:r w:rsidR="004369DC" w:rsidRPr="008D17B5">
        <w:rPr>
          <w:rFonts w:cs="Arial"/>
          <w:b/>
          <w:sz w:val="24"/>
          <w:szCs w:val="24"/>
        </w:rPr>
        <w:t>.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120" w:after="120"/>
        <w:ind w:firstLine="1797"/>
        <w:jc w:val="both"/>
        <w:rPr>
          <w:rFonts w:cs="Arial"/>
          <w:sz w:val="24"/>
          <w:szCs w:val="24"/>
        </w:rPr>
      </w:pPr>
      <w:r w:rsidRPr="008D17B5">
        <w:rPr>
          <w:rFonts w:cs="Arial"/>
          <w:b/>
          <w:sz w:val="24"/>
          <w:szCs w:val="24"/>
        </w:rPr>
        <w:t>Será eliminado do Concurso Público o candidato que convocado para apresentar os documentos não comparecer à análise documental ou não comprovar os requisitos para o cargo, no momento da convocação</w:t>
      </w:r>
      <w:r w:rsidRPr="008D17B5">
        <w:rPr>
          <w:rFonts w:cs="Arial"/>
          <w:sz w:val="24"/>
          <w:szCs w:val="24"/>
        </w:rPr>
        <w:t>.</w:t>
      </w:r>
    </w:p>
    <w:p w:rsidR="00FE68D3" w:rsidRPr="00DD25F2" w:rsidRDefault="00FE68D3" w:rsidP="008D17B5">
      <w:pPr>
        <w:pStyle w:val="Ttulo"/>
        <w:numPr>
          <w:ilvl w:val="0"/>
          <w:numId w:val="7"/>
        </w:numPr>
        <w:tabs>
          <w:tab w:val="left" w:pos="0"/>
        </w:tabs>
        <w:spacing w:before="120" w:after="120"/>
        <w:jc w:val="both"/>
        <w:rPr>
          <w:rFonts w:cs="Arial"/>
          <w:b/>
          <w:sz w:val="24"/>
          <w:szCs w:val="24"/>
        </w:rPr>
      </w:pPr>
      <w:r w:rsidRPr="008D17B5">
        <w:rPr>
          <w:rFonts w:cs="Arial"/>
          <w:b/>
          <w:sz w:val="24"/>
          <w:szCs w:val="24"/>
        </w:rPr>
        <w:t xml:space="preserve">Os documentos são os seguintes: 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a) Cédula de Identidade;  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b) CPF em situação regular perante a Receita Federal;  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c) PIS/PASEP;  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d) Título de Eleitor e comprovante de votação da última eleição;  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e) Certificado de Reservista (sexo masculino);  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f) Certidão de Nascimento dos filhos com até 18 anos;  </w:t>
      </w:r>
    </w:p>
    <w:p w:rsidR="005E7ED6" w:rsidRPr="007E5944" w:rsidRDefault="005E7ED6" w:rsidP="005E7ED6">
      <w:pPr>
        <w:pStyle w:val="Ttulo"/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7E5944">
        <w:rPr>
          <w:rFonts w:cs="Arial"/>
          <w:sz w:val="24"/>
          <w:szCs w:val="24"/>
        </w:rPr>
        <w:t xml:space="preserve">g) Atestado de antecedentes criminais dos lugares que tenha residido nos últimos cinco </w:t>
      </w:r>
    </w:p>
    <w:p w:rsidR="00246D2A" w:rsidRPr="008D17B5" w:rsidRDefault="005E7ED6" w:rsidP="005E7ED6">
      <w:pPr>
        <w:pStyle w:val="Ttulo"/>
        <w:tabs>
          <w:tab w:val="left" w:pos="0"/>
        </w:tabs>
        <w:spacing w:before="120" w:after="120"/>
        <w:jc w:val="both"/>
        <w:rPr>
          <w:rFonts w:cs="Arial"/>
          <w:b/>
          <w:sz w:val="24"/>
          <w:szCs w:val="24"/>
        </w:rPr>
      </w:pPr>
      <w:r w:rsidRPr="007E5944">
        <w:rPr>
          <w:rFonts w:cs="Arial"/>
          <w:sz w:val="24"/>
          <w:szCs w:val="24"/>
        </w:rPr>
        <w:t xml:space="preserve">Anos, da Justiça </w:t>
      </w:r>
      <w:r w:rsidRPr="007E5944">
        <w:rPr>
          <w:rFonts w:cs="Arial"/>
          <w:b/>
          <w:sz w:val="24"/>
          <w:szCs w:val="24"/>
        </w:rPr>
        <w:t>Federal no site</w:t>
      </w:r>
      <w:r w:rsidRPr="007E5944">
        <w:rPr>
          <w:rFonts w:cs="Arial"/>
          <w:sz w:val="24"/>
          <w:szCs w:val="24"/>
        </w:rPr>
        <w:t xml:space="preserve"> www.jfpr.gov.br, </w:t>
      </w:r>
      <w:r w:rsidRPr="007E5944">
        <w:rPr>
          <w:rFonts w:cs="Arial"/>
          <w:b/>
          <w:sz w:val="24"/>
          <w:szCs w:val="24"/>
        </w:rPr>
        <w:t>Estadual</w:t>
      </w:r>
      <w:r w:rsidRPr="007E5944">
        <w:rPr>
          <w:rFonts w:cs="Arial"/>
          <w:sz w:val="24"/>
          <w:szCs w:val="24"/>
        </w:rPr>
        <w:t xml:space="preserve"> Endereço: Rua </w:t>
      </w:r>
      <w:r>
        <w:rPr>
          <w:rFonts w:cs="Arial"/>
          <w:sz w:val="24"/>
          <w:szCs w:val="24"/>
        </w:rPr>
        <w:t>XV de Novembro, n° 362, 2º andar</w:t>
      </w:r>
      <w:r w:rsidRPr="007E5944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>Centro</w:t>
      </w:r>
      <w:r w:rsidRPr="007E5944">
        <w:rPr>
          <w:rFonts w:cs="Arial"/>
          <w:sz w:val="24"/>
          <w:szCs w:val="24"/>
        </w:rPr>
        <w:t xml:space="preserve"> Curitiba /PR</w:t>
      </w:r>
      <w:r w:rsidRPr="007E5944">
        <w:rPr>
          <w:rFonts w:cs="Arial"/>
          <w:b/>
          <w:sz w:val="24"/>
          <w:szCs w:val="24"/>
        </w:rPr>
        <w:t xml:space="preserve">, Municipal </w:t>
      </w:r>
      <w:r w:rsidRPr="007E5944">
        <w:rPr>
          <w:rFonts w:cs="Arial"/>
          <w:sz w:val="24"/>
          <w:szCs w:val="24"/>
        </w:rPr>
        <w:t>junto ao fórum da comarca onde reside</w:t>
      </w:r>
      <w:r w:rsidRPr="007E5944">
        <w:rPr>
          <w:rFonts w:cs="Arial"/>
          <w:b/>
          <w:sz w:val="24"/>
          <w:szCs w:val="24"/>
        </w:rPr>
        <w:t>;</w:t>
      </w:r>
      <w:r w:rsidR="00FE68D3" w:rsidRPr="008D17B5">
        <w:rPr>
          <w:rFonts w:cs="Arial"/>
          <w:b/>
          <w:sz w:val="24"/>
          <w:szCs w:val="24"/>
        </w:rPr>
        <w:t xml:space="preserve">  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h) Certidão de Nascimento/ ou casamento, com as respectivas averbações, se for o </w:t>
      </w:r>
    </w:p>
    <w:p w:rsidR="00FE68D3" w:rsidRPr="008D17B5" w:rsidRDefault="00BC5105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>Caso.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 i) Carteira de Vacinação dos filhos menores de 05 (cinco) anos;  </w:t>
      </w:r>
    </w:p>
    <w:p w:rsidR="002A59A5" w:rsidRDefault="00FE68D3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j) Carteira de Trabalho (parte da foto-frente e verso e o último contrato);  </w:t>
      </w:r>
    </w:p>
    <w:p w:rsidR="002A59A5" w:rsidRDefault="002A59A5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</w:p>
    <w:p w:rsidR="002A59A5" w:rsidRPr="008D17B5" w:rsidRDefault="002A59A5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</w:p>
    <w:p w:rsidR="00FE68D3" w:rsidRPr="008D17B5" w:rsidRDefault="00FE68D3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lastRenderedPageBreak/>
        <w:t xml:space="preserve">k) Diploma de conclusão do curso específico com registro no MEC, ou Certidão com data de Colação de Grau;  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l) </w:t>
      </w:r>
      <w:r w:rsidR="00EA75DD" w:rsidRPr="008D17B5">
        <w:rPr>
          <w:rFonts w:cs="Arial"/>
          <w:sz w:val="24"/>
          <w:szCs w:val="24"/>
        </w:rPr>
        <w:t xml:space="preserve">Declaração de não acúmulo de cargo </w:t>
      </w:r>
      <w:r w:rsidRPr="008D17B5">
        <w:rPr>
          <w:rFonts w:cs="Arial"/>
          <w:sz w:val="24"/>
          <w:szCs w:val="24"/>
        </w:rPr>
        <w:t xml:space="preserve">(em original fornecida </w:t>
      </w:r>
      <w:r w:rsidR="00EA75DD" w:rsidRPr="008D17B5">
        <w:rPr>
          <w:rFonts w:cs="Arial"/>
          <w:sz w:val="24"/>
          <w:szCs w:val="24"/>
        </w:rPr>
        <w:t xml:space="preserve">pela </w:t>
      </w:r>
      <w:r w:rsidRPr="008D17B5">
        <w:rPr>
          <w:rFonts w:cs="Arial"/>
          <w:sz w:val="24"/>
          <w:szCs w:val="24"/>
        </w:rPr>
        <w:t xml:space="preserve">Secretaria de Administração, caso tenha outro emprego público apresentação da declaração da carga </w:t>
      </w:r>
      <w:r w:rsidR="00EA75DD" w:rsidRPr="008D17B5">
        <w:rPr>
          <w:rFonts w:cs="Arial"/>
          <w:sz w:val="24"/>
          <w:szCs w:val="24"/>
        </w:rPr>
        <w:t xml:space="preserve">horária, </w:t>
      </w:r>
      <w:r w:rsidRPr="008D17B5">
        <w:rPr>
          <w:rFonts w:cs="Arial"/>
          <w:sz w:val="24"/>
          <w:szCs w:val="24"/>
        </w:rPr>
        <w:t>nos</w:t>
      </w:r>
      <w:r w:rsidR="00EA75DD" w:rsidRPr="008D17B5">
        <w:rPr>
          <w:rFonts w:cs="Arial"/>
          <w:sz w:val="24"/>
          <w:szCs w:val="24"/>
        </w:rPr>
        <w:t xml:space="preserve"> </w:t>
      </w:r>
      <w:r w:rsidRPr="008D17B5">
        <w:rPr>
          <w:rFonts w:cs="Arial"/>
          <w:sz w:val="24"/>
          <w:szCs w:val="24"/>
        </w:rPr>
        <w:t>termos</w:t>
      </w:r>
      <w:r w:rsidR="007E0AD4" w:rsidRPr="008D17B5">
        <w:rPr>
          <w:rFonts w:cs="Arial"/>
          <w:sz w:val="24"/>
          <w:szCs w:val="24"/>
        </w:rPr>
        <w:t xml:space="preserve"> </w:t>
      </w:r>
      <w:r w:rsidRPr="008D17B5">
        <w:rPr>
          <w:rFonts w:cs="Arial"/>
          <w:sz w:val="24"/>
          <w:szCs w:val="24"/>
        </w:rPr>
        <w:t>do</w:t>
      </w:r>
      <w:r w:rsidR="007E0AD4" w:rsidRPr="008D17B5">
        <w:rPr>
          <w:rFonts w:cs="Arial"/>
          <w:sz w:val="24"/>
          <w:szCs w:val="24"/>
        </w:rPr>
        <w:t xml:space="preserve"> </w:t>
      </w:r>
      <w:r w:rsidRPr="008D17B5">
        <w:rPr>
          <w:rFonts w:cs="Arial"/>
          <w:sz w:val="24"/>
          <w:szCs w:val="24"/>
        </w:rPr>
        <w:t>Art.</w:t>
      </w:r>
      <w:r w:rsidR="007E0AD4" w:rsidRPr="008D17B5">
        <w:rPr>
          <w:rFonts w:cs="Arial"/>
          <w:sz w:val="24"/>
          <w:szCs w:val="24"/>
        </w:rPr>
        <w:t xml:space="preserve"> </w:t>
      </w:r>
      <w:r w:rsidRPr="008D17B5">
        <w:rPr>
          <w:rFonts w:cs="Arial"/>
          <w:sz w:val="24"/>
          <w:szCs w:val="24"/>
        </w:rPr>
        <w:t>37</w:t>
      </w:r>
      <w:r w:rsidR="007E0AD4" w:rsidRPr="008D17B5">
        <w:rPr>
          <w:rFonts w:cs="Arial"/>
          <w:sz w:val="24"/>
          <w:szCs w:val="24"/>
        </w:rPr>
        <w:t xml:space="preserve"> </w:t>
      </w:r>
      <w:r w:rsidRPr="008D17B5">
        <w:rPr>
          <w:rFonts w:cs="Arial"/>
          <w:sz w:val="24"/>
          <w:szCs w:val="24"/>
        </w:rPr>
        <w:t>da</w:t>
      </w:r>
      <w:r w:rsidR="007E0AD4" w:rsidRPr="008D17B5">
        <w:rPr>
          <w:rFonts w:cs="Arial"/>
          <w:sz w:val="24"/>
          <w:szCs w:val="24"/>
        </w:rPr>
        <w:t xml:space="preserve"> </w:t>
      </w:r>
      <w:r w:rsidRPr="008D17B5">
        <w:rPr>
          <w:rFonts w:cs="Arial"/>
          <w:sz w:val="24"/>
          <w:szCs w:val="24"/>
        </w:rPr>
        <w:t>Constituição</w:t>
      </w:r>
      <w:r w:rsidR="007E0AD4" w:rsidRPr="008D17B5">
        <w:rPr>
          <w:rFonts w:cs="Arial"/>
          <w:sz w:val="24"/>
          <w:szCs w:val="24"/>
        </w:rPr>
        <w:t xml:space="preserve"> </w:t>
      </w:r>
      <w:r w:rsidRPr="008D17B5">
        <w:rPr>
          <w:rFonts w:cs="Arial"/>
          <w:sz w:val="24"/>
          <w:szCs w:val="24"/>
        </w:rPr>
        <w:t>Federal,</w:t>
      </w:r>
      <w:r w:rsidR="007E0AD4" w:rsidRPr="008D17B5">
        <w:rPr>
          <w:rFonts w:cs="Arial"/>
          <w:sz w:val="24"/>
          <w:szCs w:val="24"/>
        </w:rPr>
        <w:t xml:space="preserve"> </w:t>
      </w:r>
      <w:r w:rsidRPr="008D17B5">
        <w:rPr>
          <w:rFonts w:cs="Arial"/>
          <w:sz w:val="24"/>
          <w:szCs w:val="24"/>
        </w:rPr>
        <w:t>sob</w:t>
      </w:r>
      <w:r w:rsidR="007E0AD4" w:rsidRPr="008D17B5">
        <w:rPr>
          <w:rFonts w:cs="Arial"/>
          <w:sz w:val="24"/>
          <w:szCs w:val="24"/>
        </w:rPr>
        <w:t xml:space="preserve"> </w:t>
      </w:r>
      <w:r w:rsidRPr="008D17B5">
        <w:rPr>
          <w:rFonts w:cs="Arial"/>
          <w:sz w:val="24"/>
          <w:szCs w:val="24"/>
        </w:rPr>
        <w:t>pena</w:t>
      </w:r>
      <w:r w:rsidR="007E0AD4" w:rsidRPr="008D17B5">
        <w:rPr>
          <w:rFonts w:cs="Arial"/>
          <w:sz w:val="24"/>
          <w:szCs w:val="24"/>
        </w:rPr>
        <w:t xml:space="preserve"> </w:t>
      </w:r>
      <w:r w:rsidRPr="008D17B5">
        <w:rPr>
          <w:rFonts w:cs="Arial"/>
          <w:sz w:val="24"/>
          <w:szCs w:val="24"/>
        </w:rPr>
        <w:t>de</w:t>
      </w:r>
      <w:r w:rsidR="007E0AD4" w:rsidRPr="008D17B5">
        <w:rPr>
          <w:rFonts w:cs="Arial"/>
          <w:sz w:val="24"/>
          <w:szCs w:val="24"/>
        </w:rPr>
        <w:t xml:space="preserve"> </w:t>
      </w:r>
      <w:r w:rsidRPr="008D17B5">
        <w:rPr>
          <w:rFonts w:cs="Arial"/>
          <w:sz w:val="24"/>
          <w:szCs w:val="24"/>
        </w:rPr>
        <w:t xml:space="preserve">ser responsabilizado civil e </w:t>
      </w:r>
      <w:r w:rsidR="007E0AD4" w:rsidRPr="008D17B5">
        <w:rPr>
          <w:rFonts w:cs="Arial"/>
          <w:sz w:val="24"/>
          <w:szCs w:val="24"/>
        </w:rPr>
        <w:t xml:space="preserve">criminalmente, </w:t>
      </w:r>
      <w:r w:rsidRPr="008D17B5">
        <w:rPr>
          <w:rFonts w:cs="Arial"/>
          <w:sz w:val="24"/>
          <w:szCs w:val="24"/>
        </w:rPr>
        <w:t xml:space="preserve">o candidato que tiver outro cargo público que venha exceder </w:t>
      </w:r>
      <w:proofErr w:type="gramStart"/>
      <w:r w:rsidRPr="008D17B5">
        <w:rPr>
          <w:rFonts w:cs="Arial"/>
          <w:sz w:val="24"/>
          <w:szCs w:val="24"/>
        </w:rPr>
        <w:t>as</w:t>
      </w:r>
      <w:proofErr w:type="gramEnd"/>
      <w:r w:rsidRPr="008D17B5">
        <w:rPr>
          <w:rFonts w:cs="Arial"/>
          <w:sz w:val="24"/>
          <w:szCs w:val="24"/>
        </w:rPr>
        <w:t xml:space="preserve"> quarenta horas semanais, deve</w:t>
      </w:r>
      <w:r w:rsidR="00DD25F2">
        <w:rPr>
          <w:rFonts w:cs="Arial"/>
          <w:sz w:val="24"/>
          <w:szCs w:val="24"/>
        </w:rPr>
        <w:t xml:space="preserve">m </w:t>
      </w:r>
      <w:r w:rsidRPr="008D17B5">
        <w:rPr>
          <w:rFonts w:cs="Arial"/>
          <w:sz w:val="24"/>
          <w:szCs w:val="24"/>
        </w:rPr>
        <w:t>apresentar no ato da assinatura do termo de posse,o decreto ou portaria comprovando a exoneração, não será aceito pro</w:t>
      </w:r>
      <w:r w:rsidR="007E0AD4">
        <w:rPr>
          <w:rFonts w:cs="Arial"/>
          <w:sz w:val="24"/>
          <w:szCs w:val="24"/>
        </w:rPr>
        <w:t>tocolo de pedido de exoneração; (assinado no dia da entrega da documentação)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color w:val="FF0000"/>
          <w:sz w:val="24"/>
          <w:szCs w:val="24"/>
        </w:rPr>
      </w:pPr>
      <w:r w:rsidRPr="008D17B5">
        <w:rPr>
          <w:rFonts w:cs="Arial"/>
          <w:sz w:val="24"/>
          <w:szCs w:val="24"/>
        </w:rPr>
        <w:t>m) 02 (duas) fotos 3x4 (recentes);</w:t>
      </w:r>
      <w:r w:rsidRPr="008D17B5">
        <w:rPr>
          <w:rFonts w:cs="Arial"/>
          <w:color w:val="FF0000"/>
          <w:sz w:val="24"/>
          <w:szCs w:val="24"/>
        </w:rPr>
        <w:t xml:space="preserve">  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n) Declaração de bens ou a última declaração de Imposto de Renda; 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color w:val="FF0000"/>
          <w:sz w:val="24"/>
          <w:szCs w:val="24"/>
        </w:rPr>
      </w:pPr>
      <w:r w:rsidRPr="008D17B5">
        <w:rPr>
          <w:rFonts w:cs="Arial"/>
          <w:sz w:val="24"/>
          <w:szCs w:val="24"/>
        </w:rPr>
        <w:t>o)</w:t>
      </w:r>
      <w:r w:rsidRPr="008D17B5">
        <w:rPr>
          <w:rFonts w:cs="Arial"/>
          <w:color w:val="FF0000"/>
          <w:sz w:val="24"/>
          <w:szCs w:val="24"/>
        </w:rPr>
        <w:t xml:space="preserve"> </w:t>
      </w:r>
      <w:r w:rsidRPr="008D17B5">
        <w:rPr>
          <w:rFonts w:cs="Arial"/>
          <w:sz w:val="24"/>
          <w:szCs w:val="24"/>
        </w:rPr>
        <w:t>Declaração do último emprego.</w:t>
      </w:r>
      <w:r w:rsidRPr="008D17B5">
        <w:rPr>
          <w:rFonts w:cs="Arial"/>
          <w:color w:val="FF0000"/>
          <w:sz w:val="24"/>
          <w:szCs w:val="24"/>
        </w:rPr>
        <w:t xml:space="preserve"> </w:t>
      </w:r>
    </w:p>
    <w:p w:rsidR="00FE68D3" w:rsidRDefault="00FE68D3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o) Comprovante de endereço.  </w:t>
      </w:r>
    </w:p>
    <w:p w:rsidR="002A59A5" w:rsidRPr="008D17B5" w:rsidRDefault="002A59A5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</w:p>
    <w:p w:rsidR="008C1D40" w:rsidRDefault="008C1D40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b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1.1 </w:t>
      </w:r>
      <w:r w:rsidRPr="008D17B5">
        <w:rPr>
          <w:rFonts w:cs="Arial"/>
          <w:b/>
          <w:sz w:val="24"/>
          <w:szCs w:val="24"/>
        </w:rPr>
        <w:t>O candidato deverá apresentar as cópias juntamente com os documentos originais;</w:t>
      </w:r>
    </w:p>
    <w:p w:rsidR="002A59A5" w:rsidRPr="008D17B5" w:rsidRDefault="002A59A5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sz w:val="24"/>
          <w:szCs w:val="24"/>
        </w:rPr>
      </w:pPr>
    </w:p>
    <w:p w:rsidR="00FE68D3" w:rsidRPr="008D17B5" w:rsidRDefault="00FE68D3" w:rsidP="008D17B5">
      <w:pPr>
        <w:pStyle w:val="Ttulo"/>
        <w:tabs>
          <w:tab w:val="clear" w:pos="1701"/>
          <w:tab w:val="left" w:pos="0"/>
        </w:tabs>
        <w:spacing w:before="480" w:after="480"/>
        <w:ind w:left="899"/>
        <w:jc w:val="both"/>
        <w:rPr>
          <w:rFonts w:cs="Arial"/>
          <w:b/>
          <w:sz w:val="24"/>
          <w:szCs w:val="24"/>
        </w:rPr>
      </w:pPr>
      <w:r w:rsidRPr="008D17B5">
        <w:rPr>
          <w:rFonts w:cs="Arial"/>
          <w:b/>
          <w:sz w:val="24"/>
          <w:szCs w:val="24"/>
        </w:rPr>
        <w:t>2. DOS EXAMES MÉDICOS</w:t>
      </w:r>
    </w:p>
    <w:p w:rsidR="00B26728" w:rsidRPr="008D17B5" w:rsidRDefault="00FE68D3" w:rsidP="005E7ED6">
      <w:pPr>
        <w:pStyle w:val="Ttulo"/>
        <w:tabs>
          <w:tab w:val="left" w:pos="0"/>
        </w:tabs>
        <w:spacing w:beforeLines="80" w:afterLines="80"/>
        <w:ind w:right="227"/>
        <w:jc w:val="both"/>
        <w:rPr>
          <w:rFonts w:cs="Arial"/>
          <w:b/>
          <w:sz w:val="24"/>
          <w:szCs w:val="24"/>
          <w:u w:val="single"/>
        </w:rPr>
      </w:pPr>
      <w:r w:rsidRPr="008D17B5">
        <w:rPr>
          <w:rFonts w:cs="Arial"/>
          <w:sz w:val="24"/>
          <w:szCs w:val="24"/>
        </w:rPr>
        <w:t xml:space="preserve"> 2.1 </w:t>
      </w:r>
      <w:r w:rsidR="00B26728" w:rsidRPr="008D17B5">
        <w:rPr>
          <w:rFonts w:cs="Arial"/>
          <w:sz w:val="24"/>
          <w:szCs w:val="24"/>
        </w:rPr>
        <w:t>O candidato deverá apresentar todos os exames laboratoriais solicitados,</w:t>
      </w:r>
      <w:r w:rsidR="00B26728" w:rsidRPr="008D17B5">
        <w:rPr>
          <w:rFonts w:cs="Arial"/>
          <w:b/>
          <w:sz w:val="24"/>
          <w:szCs w:val="24"/>
          <w:u w:val="single"/>
        </w:rPr>
        <w:t xml:space="preserve"> no dia </w:t>
      </w:r>
      <w:r w:rsidR="005E7ED6">
        <w:rPr>
          <w:rFonts w:cs="Arial"/>
          <w:b/>
          <w:sz w:val="24"/>
          <w:szCs w:val="24"/>
          <w:u w:val="single"/>
        </w:rPr>
        <w:t>26</w:t>
      </w:r>
      <w:r w:rsidR="00462069" w:rsidRPr="007E0AD4">
        <w:rPr>
          <w:rFonts w:cs="Arial"/>
          <w:b/>
          <w:sz w:val="24"/>
          <w:szCs w:val="24"/>
          <w:u w:val="single"/>
        </w:rPr>
        <w:t xml:space="preserve"> de </w:t>
      </w:r>
      <w:r w:rsidR="0015036F" w:rsidRPr="007E0AD4">
        <w:rPr>
          <w:rFonts w:cs="Arial"/>
          <w:b/>
          <w:sz w:val="24"/>
          <w:szCs w:val="24"/>
          <w:u w:val="single"/>
        </w:rPr>
        <w:t>janeiro</w:t>
      </w:r>
      <w:r w:rsidR="00462069" w:rsidRPr="007E0AD4">
        <w:rPr>
          <w:rFonts w:cs="Arial"/>
          <w:b/>
          <w:sz w:val="24"/>
          <w:szCs w:val="24"/>
          <w:u w:val="single"/>
        </w:rPr>
        <w:t xml:space="preserve"> de 201</w:t>
      </w:r>
      <w:r w:rsidR="0015036F" w:rsidRPr="007E0AD4">
        <w:rPr>
          <w:rFonts w:cs="Arial"/>
          <w:b/>
          <w:sz w:val="24"/>
          <w:szCs w:val="24"/>
          <w:u w:val="single"/>
        </w:rPr>
        <w:t>8</w:t>
      </w:r>
      <w:r w:rsidR="00B26728" w:rsidRPr="008D17B5">
        <w:rPr>
          <w:rFonts w:cs="Arial"/>
          <w:sz w:val="24"/>
          <w:szCs w:val="24"/>
        </w:rPr>
        <w:t xml:space="preserve"> </w:t>
      </w:r>
      <w:r w:rsidR="00B26728" w:rsidRPr="008D17B5">
        <w:rPr>
          <w:rFonts w:cs="Arial"/>
          <w:b/>
          <w:sz w:val="24"/>
          <w:szCs w:val="24"/>
          <w:u w:val="single"/>
        </w:rPr>
        <w:t>os quais correrão às suas expensas;</w:t>
      </w:r>
    </w:p>
    <w:p w:rsidR="00B26728" w:rsidRPr="008D17B5" w:rsidRDefault="00B26728" w:rsidP="005E7ED6">
      <w:pPr>
        <w:pStyle w:val="Ttulo"/>
        <w:tabs>
          <w:tab w:val="left" w:pos="0"/>
        </w:tabs>
        <w:spacing w:beforeLines="80" w:afterLines="80"/>
        <w:ind w:right="227"/>
        <w:jc w:val="both"/>
        <w:rPr>
          <w:rFonts w:cs="Arial"/>
          <w:b/>
          <w:sz w:val="24"/>
          <w:szCs w:val="24"/>
          <w:u w:val="single"/>
        </w:rPr>
      </w:pPr>
      <w:r w:rsidRPr="008D17B5">
        <w:rPr>
          <w:rFonts w:cs="Arial"/>
          <w:sz w:val="24"/>
          <w:szCs w:val="24"/>
          <w:u w:val="single"/>
        </w:rPr>
        <w:t xml:space="preserve">2.2 </w:t>
      </w:r>
      <w:r w:rsidRPr="008D17B5">
        <w:rPr>
          <w:rFonts w:cs="Arial"/>
          <w:b/>
          <w:sz w:val="24"/>
          <w:szCs w:val="24"/>
          <w:u w:val="single"/>
        </w:rPr>
        <w:t xml:space="preserve">a avaliação psicológica será realizada pelo Município; </w:t>
      </w:r>
    </w:p>
    <w:p w:rsidR="002A59A5" w:rsidRPr="008D17B5" w:rsidRDefault="00FE68D3" w:rsidP="005E7ED6">
      <w:pPr>
        <w:pStyle w:val="Ttulo"/>
        <w:tabs>
          <w:tab w:val="left" w:pos="0"/>
        </w:tabs>
        <w:spacing w:beforeLines="80" w:afterLines="80"/>
        <w:ind w:right="227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2.2 O candidato deverá apresentar para a realização do exame médico o resultado dos exames abaixo relacionados, com intervalo máximo de 30 (trinta) </w:t>
      </w:r>
    </w:p>
    <w:p w:rsidR="005C21DA" w:rsidRPr="00DD25F2" w:rsidRDefault="00DD25F2" w:rsidP="005E7ED6">
      <w:pPr>
        <w:pStyle w:val="Ttulo"/>
        <w:tabs>
          <w:tab w:val="left" w:pos="0"/>
        </w:tabs>
        <w:spacing w:beforeLines="80" w:afterLines="80"/>
        <w:ind w:right="227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Cargos: </w:t>
      </w:r>
      <w:r w:rsidR="0081348A">
        <w:rPr>
          <w:rFonts w:cs="Arial"/>
          <w:b/>
          <w:sz w:val="22"/>
          <w:szCs w:val="22"/>
        </w:rPr>
        <w:t xml:space="preserve">Professor de </w:t>
      </w:r>
      <w:r w:rsidR="0015036F">
        <w:rPr>
          <w:rFonts w:cs="Arial"/>
          <w:b/>
          <w:sz w:val="22"/>
          <w:szCs w:val="22"/>
        </w:rPr>
        <w:t>Ensino Fundamental</w:t>
      </w:r>
    </w:p>
    <w:p w:rsidR="00681058" w:rsidRPr="008D17B5" w:rsidRDefault="00BC71EE" w:rsidP="005E7ED6">
      <w:pPr>
        <w:pStyle w:val="Ttulo"/>
        <w:tabs>
          <w:tab w:val="left" w:pos="0"/>
        </w:tabs>
        <w:spacing w:beforeLines="80" w:afterLines="80"/>
        <w:ind w:right="227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>a) Consulta Ocupacional será realizada pelo Médico Perito do Município</w:t>
      </w:r>
    </w:p>
    <w:p w:rsidR="00941DF4" w:rsidRPr="008D17B5" w:rsidRDefault="00BC71EE" w:rsidP="005E7ED6">
      <w:pPr>
        <w:pStyle w:val="Ttulo"/>
        <w:tabs>
          <w:tab w:val="left" w:pos="0"/>
        </w:tabs>
        <w:spacing w:beforeLines="80" w:afterLines="80"/>
        <w:ind w:right="227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>b</w:t>
      </w:r>
      <w:r w:rsidR="00941DF4" w:rsidRPr="008D17B5">
        <w:rPr>
          <w:rFonts w:cs="Arial"/>
          <w:sz w:val="24"/>
          <w:szCs w:val="24"/>
        </w:rPr>
        <w:t>) Acuidade Visual;</w:t>
      </w:r>
    </w:p>
    <w:p w:rsidR="00941DF4" w:rsidRPr="008D17B5" w:rsidRDefault="00BC71EE" w:rsidP="005E7ED6">
      <w:pPr>
        <w:pStyle w:val="Ttulo"/>
        <w:tabs>
          <w:tab w:val="left" w:pos="0"/>
        </w:tabs>
        <w:spacing w:beforeLines="80" w:afterLines="80"/>
        <w:ind w:right="227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>c</w:t>
      </w:r>
      <w:r w:rsidR="00941DF4" w:rsidRPr="008D17B5">
        <w:rPr>
          <w:rFonts w:cs="Arial"/>
          <w:sz w:val="24"/>
          <w:szCs w:val="24"/>
        </w:rPr>
        <w:t xml:space="preserve">) </w:t>
      </w:r>
      <w:proofErr w:type="spellStart"/>
      <w:r w:rsidR="00941DF4" w:rsidRPr="008D17B5">
        <w:rPr>
          <w:rFonts w:cs="Arial"/>
          <w:sz w:val="24"/>
          <w:szCs w:val="24"/>
        </w:rPr>
        <w:t>Audiometria</w:t>
      </w:r>
      <w:proofErr w:type="spellEnd"/>
      <w:r w:rsidR="00941DF4" w:rsidRPr="008D17B5">
        <w:rPr>
          <w:rFonts w:cs="Arial"/>
          <w:sz w:val="24"/>
          <w:szCs w:val="24"/>
        </w:rPr>
        <w:t xml:space="preserve"> Ocupacional;</w:t>
      </w:r>
    </w:p>
    <w:p w:rsidR="00941DF4" w:rsidRPr="008D17B5" w:rsidRDefault="00BC71EE" w:rsidP="005E7ED6">
      <w:pPr>
        <w:pStyle w:val="Ttulo"/>
        <w:tabs>
          <w:tab w:val="left" w:pos="0"/>
        </w:tabs>
        <w:spacing w:beforeLines="80" w:afterLines="80"/>
        <w:ind w:right="227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>d</w:t>
      </w:r>
      <w:r w:rsidR="00941DF4" w:rsidRPr="008D17B5">
        <w:rPr>
          <w:rFonts w:cs="Arial"/>
          <w:sz w:val="24"/>
          <w:szCs w:val="24"/>
        </w:rPr>
        <w:t>) Hemograma completo;</w:t>
      </w:r>
    </w:p>
    <w:p w:rsidR="00941DF4" w:rsidRPr="008D17B5" w:rsidRDefault="00BC71EE" w:rsidP="005E7ED6">
      <w:pPr>
        <w:pStyle w:val="Ttulo"/>
        <w:tabs>
          <w:tab w:val="left" w:pos="0"/>
        </w:tabs>
        <w:spacing w:beforeLines="80" w:afterLines="80"/>
        <w:ind w:right="227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>e</w:t>
      </w:r>
      <w:r w:rsidR="00941DF4" w:rsidRPr="008D17B5">
        <w:rPr>
          <w:rFonts w:cs="Arial"/>
          <w:sz w:val="24"/>
          <w:szCs w:val="24"/>
        </w:rPr>
        <w:t>) Parcial de Urina.</w:t>
      </w:r>
    </w:p>
    <w:p w:rsidR="002A59A5" w:rsidRDefault="00BC71EE" w:rsidP="005E7ED6">
      <w:pPr>
        <w:pStyle w:val="Ttulo"/>
        <w:tabs>
          <w:tab w:val="left" w:pos="0"/>
        </w:tabs>
        <w:spacing w:beforeLines="80" w:afterLines="80"/>
        <w:ind w:right="227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>f</w:t>
      </w:r>
      <w:r w:rsidR="00941DF4" w:rsidRPr="008D17B5">
        <w:rPr>
          <w:rFonts w:cs="Arial"/>
          <w:sz w:val="24"/>
          <w:szCs w:val="24"/>
        </w:rPr>
        <w:t>) Avaliação Vocal</w:t>
      </w:r>
    </w:p>
    <w:p w:rsidR="005E7ED6" w:rsidRPr="008D17B5" w:rsidRDefault="005E7ED6" w:rsidP="005E7ED6">
      <w:pPr>
        <w:pStyle w:val="Ttulo"/>
        <w:tabs>
          <w:tab w:val="left" w:pos="0"/>
        </w:tabs>
        <w:spacing w:beforeLines="80" w:afterLines="80"/>
        <w:ind w:right="227"/>
        <w:jc w:val="both"/>
        <w:rPr>
          <w:rFonts w:cs="Arial"/>
          <w:sz w:val="24"/>
          <w:szCs w:val="24"/>
        </w:rPr>
      </w:pPr>
    </w:p>
    <w:p w:rsidR="00FE68D3" w:rsidRPr="008D17B5" w:rsidRDefault="00FE68D3" w:rsidP="008D17B5">
      <w:pPr>
        <w:pStyle w:val="Ttulo"/>
        <w:tabs>
          <w:tab w:val="left" w:pos="0"/>
        </w:tabs>
        <w:spacing w:before="80" w:after="80"/>
        <w:ind w:right="227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2.3 A Junta médica poderá ainda solicitar outros exames e/ou avaliações especializadas, se necessário, com a finalidade de esclarecer dúvidas diagnósticas ou suscitadas pelos laudos dos exames apresentados pelos candidatos. 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80" w:after="80"/>
        <w:ind w:right="227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lastRenderedPageBreak/>
        <w:t xml:space="preserve">2.4 Os exames complementares solicitados pelo médico deverão ser apresentados acompanhados dos respectivos laudos médicos, em local, data e horário estipulado para a avaliação.  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80" w:after="80"/>
        <w:ind w:right="227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>2.5 O candidato receberá, após a realização do exame médico, o Atestado de Saúde Ocupacional – ASO, com o resultado de APTO ou INAPTO o candidato que não preencher os requisitos constantes na Lei Municipal nº 1430/2011.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80" w:after="80"/>
        <w:ind w:right="227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2.6 </w:t>
      </w:r>
      <w:proofErr w:type="gramStart"/>
      <w:r w:rsidRPr="008D17B5">
        <w:rPr>
          <w:rFonts w:cs="Arial"/>
          <w:sz w:val="24"/>
          <w:szCs w:val="24"/>
        </w:rPr>
        <w:t>Será</w:t>
      </w:r>
      <w:proofErr w:type="gramEnd"/>
      <w:r w:rsidRPr="008D17B5">
        <w:rPr>
          <w:rFonts w:cs="Arial"/>
          <w:sz w:val="24"/>
          <w:szCs w:val="24"/>
        </w:rPr>
        <w:t xml:space="preserve"> considerado ELIMINADO o candidato que: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80" w:after="80"/>
        <w:ind w:right="227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>2.7 Deixar de apresentar algum exame relacionado no presente edital ou com respectivo laudo ausente ou incompleto;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80" w:after="80"/>
        <w:ind w:right="227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2.8 Não comparecer na data e local agendado para a avaliação. </w:t>
      </w:r>
    </w:p>
    <w:p w:rsidR="005C21DA" w:rsidRPr="008D17B5" w:rsidRDefault="00FE68D3" w:rsidP="008D17B5">
      <w:pPr>
        <w:pStyle w:val="Ttulo"/>
        <w:tabs>
          <w:tab w:val="left" w:pos="0"/>
        </w:tabs>
        <w:spacing w:before="80" w:after="80"/>
        <w:ind w:right="227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2.9 A declaração falsa ou inexata de dados constantes da Ficha Médica e Psicológica na Avaliação </w:t>
      </w:r>
      <w:proofErr w:type="spellStart"/>
      <w:r w:rsidRPr="008D17B5">
        <w:rPr>
          <w:rFonts w:cs="Arial"/>
          <w:sz w:val="24"/>
          <w:szCs w:val="24"/>
        </w:rPr>
        <w:t>Admissional</w:t>
      </w:r>
      <w:proofErr w:type="spellEnd"/>
      <w:r w:rsidRPr="008D17B5">
        <w:rPr>
          <w:rFonts w:cs="Arial"/>
          <w:sz w:val="24"/>
          <w:szCs w:val="24"/>
        </w:rPr>
        <w:t xml:space="preserve"> será motivo suficiente para a eliminação do candidato, sem prejuízo das sanções penais aplicáveis.</w:t>
      </w:r>
    </w:p>
    <w:p w:rsidR="005C21DA" w:rsidRPr="008D17B5" w:rsidRDefault="00FE68D3" w:rsidP="008D17B5">
      <w:pPr>
        <w:pStyle w:val="Ttulo"/>
        <w:tabs>
          <w:tab w:val="left" w:pos="0"/>
        </w:tabs>
        <w:spacing w:before="80" w:after="80"/>
        <w:ind w:right="227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2.10 A Avaliação Psicológica utilizará testes de acordo com as resoluções </w:t>
      </w:r>
      <w:proofErr w:type="spellStart"/>
      <w:r w:rsidRPr="008D17B5">
        <w:rPr>
          <w:rFonts w:cs="Arial"/>
          <w:sz w:val="24"/>
          <w:szCs w:val="24"/>
        </w:rPr>
        <w:t>nºs</w:t>
      </w:r>
      <w:proofErr w:type="spellEnd"/>
      <w:r w:rsidRPr="008D17B5">
        <w:rPr>
          <w:rFonts w:cs="Arial"/>
          <w:sz w:val="24"/>
          <w:szCs w:val="24"/>
        </w:rPr>
        <w:t xml:space="preserve"> 01/2002 e 02/2003 do Conselho Federal de Psicologia, sendo esta avaliação de caráter eliminatório, na qual o candidato será considerado INDICADO ou CONTRA-INDICADO para o cargo.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80" w:after="80"/>
        <w:ind w:right="227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2.11Não </w:t>
      </w:r>
      <w:proofErr w:type="gramStart"/>
      <w:r w:rsidRPr="008D17B5">
        <w:rPr>
          <w:rFonts w:cs="Arial"/>
          <w:sz w:val="24"/>
          <w:szCs w:val="24"/>
        </w:rPr>
        <w:t>será</w:t>
      </w:r>
      <w:proofErr w:type="gramEnd"/>
      <w:r w:rsidRPr="008D17B5">
        <w:rPr>
          <w:rFonts w:cs="Arial"/>
          <w:sz w:val="24"/>
          <w:szCs w:val="24"/>
        </w:rPr>
        <w:t xml:space="preserve"> permitida a saída do candidato do recinto quando estiverem sendo aplicados testes de Avaliação Psicológica.  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80" w:after="80"/>
        <w:ind w:right="227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>2.12 A Avaliação Médica A Avaliação Psicológica, terá caráter eliminatório, conforme edital de abertura n°</w:t>
      </w:r>
      <w:r w:rsidR="00512C5E" w:rsidRPr="008D17B5">
        <w:rPr>
          <w:rFonts w:cs="Arial"/>
          <w:sz w:val="24"/>
          <w:szCs w:val="24"/>
        </w:rPr>
        <w:t>003</w:t>
      </w:r>
      <w:r w:rsidRPr="008D17B5">
        <w:rPr>
          <w:rFonts w:cs="Arial"/>
          <w:sz w:val="24"/>
          <w:szCs w:val="24"/>
        </w:rPr>
        <w:t>/201</w:t>
      </w:r>
      <w:r w:rsidR="00512C5E" w:rsidRPr="008D17B5">
        <w:rPr>
          <w:rFonts w:cs="Arial"/>
          <w:sz w:val="24"/>
          <w:szCs w:val="24"/>
        </w:rPr>
        <w:t>5</w:t>
      </w:r>
      <w:r w:rsidRPr="008D17B5">
        <w:rPr>
          <w:rFonts w:cs="Arial"/>
          <w:sz w:val="24"/>
          <w:szCs w:val="24"/>
        </w:rPr>
        <w:t>.</w:t>
      </w:r>
    </w:p>
    <w:p w:rsidR="00FE68D3" w:rsidRPr="008D17B5" w:rsidRDefault="00FE68D3" w:rsidP="008D17B5">
      <w:pPr>
        <w:pStyle w:val="Ttulo"/>
        <w:tabs>
          <w:tab w:val="left" w:pos="0"/>
        </w:tabs>
        <w:spacing w:before="120" w:after="120"/>
        <w:jc w:val="both"/>
        <w:rPr>
          <w:rFonts w:cs="Arial"/>
          <w:b/>
          <w:color w:val="FF0000"/>
          <w:sz w:val="24"/>
          <w:szCs w:val="24"/>
        </w:rPr>
      </w:pPr>
      <w:r w:rsidRPr="008D17B5">
        <w:rPr>
          <w:rFonts w:cs="Arial"/>
          <w:sz w:val="24"/>
          <w:szCs w:val="24"/>
        </w:rPr>
        <w:t>2.13</w:t>
      </w:r>
      <w:r w:rsidR="00F64FFD" w:rsidRPr="008D17B5">
        <w:rPr>
          <w:rFonts w:cs="Arial"/>
          <w:b/>
          <w:color w:val="FF0000"/>
          <w:sz w:val="24"/>
          <w:szCs w:val="24"/>
        </w:rPr>
        <w:t xml:space="preserve"> </w:t>
      </w:r>
      <w:r w:rsidR="00E43326" w:rsidRPr="008D17B5">
        <w:rPr>
          <w:rFonts w:cs="Arial"/>
          <w:sz w:val="24"/>
          <w:szCs w:val="24"/>
        </w:rPr>
        <w:t>Se</w:t>
      </w:r>
      <w:r w:rsidR="00E43326" w:rsidRPr="008D17B5">
        <w:rPr>
          <w:rFonts w:cs="Arial"/>
          <w:color w:val="000000"/>
          <w:sz w:val="24"/>
          <w:szCs w:val="24"/>
        </w:rPr>
        <w:t>rão</w:t>
      </w:r>
      <w:r w:rsidR="00E43326" w:rsidRPr="008D17B5">
        <w:rPr>
          <w:rFonts w:cs="Arial"/>
          <w:sz w:val="24"/>
          <w:szCs w:val="24"/>
        </w:rPr>
        <w:t xml:space="preserve"> divulgados</w:t>
      </w:r>
      <w:r w:rsidRPr="008D17B5">
        <w:rPr>
          <w:rFonts w:cs="Arial"/>
          <w:sz w:val="24"/>
          <w:szCs w:val="24"/>
        </w:rPr>
        <w:t xml:space="preserve"> no site oficial do município www.matinhos.pr.gov.br </w:t>
      </w:r>
      <w:r w:rsidR="00E43326" w:rsidRPr="008D17B5">
        <w:rPr>
          <w:rFonts w:cs="Arial"/>
          <w:sz w:val="24"/>
          <w:szCs w:val="24"/>
        </w:rPr>
        <w:t>o</w:t>
      </w:r>
      <w:r w:rsidRPr="008D17B5">
        <w:rPr>
          <w:rFonts w:cs="Arial"/>
          <w:sz w:val="24"/>
          <w:szCs w:val="24"/>
        </w:rPr>
        <w:t xml:space="preserve"> horário </w:t>
      </w:r>
      <w:r w:rsidR="00E43326" w:rsidRPr="008D17B5">
        <w:rPr>
          <w:rFonts w:cs="Arial"/>
          <w:sz w:val="24"/>
          <w:szCs w:val="24"/>
        </w:rPr>
        <w:t>da avaliação psicológica</w:t>
      </w:r>
      <w:r w:rsidRPr="008D17B5">
        <w:rPr>
          <w:rFonts w:cs="Arial"/>
          <w:sz w:val="24"/>
          <w:szCs w:val="24"/>
        </w:rPr>
        <w:t xml:space="preserve"> e </w:t>
      </w:r>
      <w:r w:rsidR="00E43326" w:rsidRPr="008D17B5">
        <w:rPr>
          <w:rFonts w:cs="Arial"/>
          <w:sz w:val="24"/>
          <w:szCs w:val="24"/>
        </w:rPr>
        <w:t>a</w:t>
      </w:r>
      <w:r w:rsidRPr="008D17B5">
        <w:rPr>
          <w:rFonts w:cs="Arial"/>
          <w:sz w:val="24"/>
          <w:szCs w:val="24"/>
        </w:rPr>
        <w:t xml:space="preserve"> análise dos exames pela junta médica, os candidato</w:t>
      </w:r>
      <w:r w:rsidR="0015036F">
        <w:rPr>
          <w:rFonts w:cs="Arial"/>
          <w:sz w:val="24"/>
          <w:szCs w:val="24"/>
        </w:rPr>
        <w:t>s</w:t>
      </w:r>
      <w:r w:rsidRPr="008D17B5">
        <w:rPr>
          <w:rFonts w:cs="Arial"/>
          <w:sz w:val="24"/>
          <w:szCs w:val="24"/>
        </w:rPr>
        <w:t xml:space="preserve"> deverão levar todos os exames no dia e horário marcado.</w:t>
      </w:r>
      <w:r w:rsidRPr="008D17B5">
        <w:rPr>
          <w:rFonts w:cs="Arial"/>
          <w:b/>
          <w:color w:val="FF0000"/>
          <w:sz w:val="24"/>
          <w:szCs w:val="24"/>
        </w:rPr>
        <w:t xml:space="preserve">   </w:t>
      </w:r>
    </w:p>
    <w:p w:rsidR="00FE68D3" w:rsidRDefault="00FE68D3" w:rsidP="008D17B5">
      <w:pPr>
        <w:pStyle w:val="Ttulo"/>
        <w:tabs>
          <w:tab w:val="left" w:pos="0"/>
        </w:tabs>
        <w:spacing w:before="80" w:after="80"/>
        <w:ind w:right="227"/>
        <w:jc w:val="both"/>
        <w:rPr>
          <w:rFonts w:cs="Arial"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2.14 Não haverá segunda chamada para os Exames Laboratoriais e/ou Avaliação Médica, por qualquer motivo, inclusive moléstia, acidente ou outro fato, importando na eliminação automática do Concurso. </w:t>
      </w:r>
    </w:p>
    <w:p w:rsidR="0081348A" w:rsidRPr="008D17B5" w:rsidRDefault="0081348A" w:rsidP="008D17B5">
      <w:pPr>
        <w:pStyle w:val="Ttulo"/>
        <w:tabs>
          <w:tab w:val="left" w:pos="0"/>
        </w:tabs>
        <w:spacing w:before="80" w:after="80"/>
        <w:ind w:right="227"/>
        <w:jc w:val="both"/>
        <w:rPr>
          <w:rFonts w:cs="Arial"/>
          <w:sz w:val="24"/>
          <w:szCs w:val="24"/>
        </w:rPr>
      </w:pPr>
    </w:p>
    <w:p w:rsidR="005C21DA" w:rsidRPr="008D17B5" w:rsidRDefault="00FE68D3" w:rsidP="008D17B5">
      <w:pPr>
        <w:pStyle w:val="Ttulo"/>
        <w:tabs>
          <w:tab w:val="left" w:pos="0"/>
        </w:tabs>
        <w:spacing w:before="80" w:after="80"/>
        <w:ind w:right="227"/>
        <w:jc w:val="both"/>
        <w:rPr>
          <w:rFonts w:cs="Arial"/>
          <w:b/>
          <w:sz w:val="24"/>
          <w:szCs w:val="24"/>
        </w:rPr>
      </w:pPr>
      <w:r w:rsidRPr="008D17B5">
        <w:rPr>
          <w:rFonts w:cs="Arial"/>
          <w:sz w:val="24"/>
          <w:szCs w:val="24"/>
        </w:rPr>
        <w:t xml:space="preserve">2.15 </w:t>
      </w:r>
      <w:r w:rsidRPr="008D17B5">
        <w:rPr>
          <w:rFonts w:cs="Arial"/>
          <w:b/>
          <w:sz w:val="24"/>
          <w:szCs w:val="24"/>
        </w:rPr>
        <w:t xml:space="preserve">Não </w:t>
      </w:r>
      <w:proofErr w:type="gramStart"/>
      <w:r w:rsidRPr="008D17B5">
        <w:rPr>
          <w:rFonts w:cs="Arial"/>
          <w:b/>
          <w:sz w:val="24"/>
          <w:szCs w:val="24"/>
        </w:rPr>
        <w:t>será</w:t>
      </w:r>
      <w:proofErr w:type="gramEnd"/>
      <w:r w:rsidRPr="008D17B5">
        <w:rPr>
          <w:rFonts w:cs="Arial"/>
          <w:b/>
          <w:sz w:val="24"/>
          <w:szCs w:val="24"/>
        </w:rPr>
        <w:t xml:space="preserve"> aceita qualquer alegação de desconhecimento dos procedimentos exigidos.</w:t>
      </w:r>
    </w:p>
    <w:p w:rsidR="00747CFE" w:rsidRDefault="00747CFE" w:rsidP="00FE68D3">
      <w:pPr>
        <w:pStyle w:val="Ttulo"/>
        <w:tabs>
          <w:tab w:val="left" w:pos="0"/>
        </w:tabs>
        <w:spacing w:before="80" w:after="80"/>
        <w:ind w:right="227"/>
        <w:jc w:val="both"/>
        <w:rPr>
          <w:rFonts w:cs="Arial"/>
          <w:b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4111"/>
        <w:gridCol w:w="1559"/>
        <w:gridCol w:w="2410"/>
      </w:tblGrid>
      <w:tr w:rsidR="00E3254F" w:rsidRPr="008C1D40" w:rsidTr="00551F6A">
        <w:trPr>
          <w:trHeight w:val="379"/>
        </w:trPr>
        <w:tc>
          <w:tcPr>
            <w:tcW w:w="1701" w:type="dxa"/>
          </w:tcPr>
          <w:p w:rsidR="00E3254F" w:rsidRPr="008C1D40" w:rsidRDefault="00E3254F" w:rsidP="00E3254F">
            <w:pPr>
              <w:rPr>
                <w:rFonts w:ascii="Arial" w:hAnsi="Arial" w:cs="Arial"/>
                <w:b/>
                <w:position w:val="-10"/>
                <w:sz w:val="22"/>
                <w:szCs w:val="22"/>
              </w:rPr>
            </w:pPr>
            <w:r w:rsidRPr="008C1D40">
              <w:rPr>
                <w:rFonts w:ascii="Arial" w:hAnsi="Arial" w:cs="Arial"/>
                <w:b/>
                <w:position w:val="-10"/>
                <w:sz w:val="22"/>
                <w:szCs w:val="22"/>
              </w:rPr>
              <w:t>Cargo</w:t>
            </w:r>
          </w:p>
        </w:tc>
        <w:tc>
          <w:tcPr>
            <w:tcW w:w="4111" w:type="dxa"/>
          </w:tcPr>
          <w:p w:rsidR="00E3254F" w:rsidRPr="008C1D40" w:rsidRDefault="00E3254F" w:rsidP="00E3254F">
            <w:pPr>
              <w:rPr>
                <w:rFonts w:ascii="Arial" w:hAnsi="Arial" w:cs="Arial"/>
                <w:b/>
                <w:position w:val="-10"/>
                <w:sz w:val="22"/>
                <w:szCs w:val="22"/>
              </w:rPr>
            </w:pPr>
            <w:r w:rsidRPr="008C1D40">
              <w:rPr>
                <w:rFonts w:ascii="Arial" w:hAnsi="Arial" w:cs="Arial"/>
                <w:b/>
                <w:position w:val="-10"/>
                <w:sz w:val="22"/>
                <w:szCs w:val="22"/>
              </w:rPr>
              <w:t>Nome</w:t>
            </w:r>
          </w:p>
        </w:tc>
        <w:tc>
          <w:tcPr>
            <w:tcW w:w="1559" w:type="dxa"/>
          </w:tcPr>
          <w:p w:rsidR="00E3254F" w:rsidRPr="008C1D40" w:rsidRDefault="00E3254F" w:rsidP="00E3254F">
            <w:pPr>
              <w:rPr>
                <w:rFonts w:ascii="Arial" w:hAnsi="Arial" w:cs="Arial"/>
                <w:b/>
                <w:position w:val="-10"/>
                <w:sz w:val="22"/>
                <w:szCs w:val="22"/>
              </w:rPr>
            </w:pPr>
            <w:r w:rsidRPr="008C1D40">
              <w:rPr>
                <w:rFonts w:ascii="Arial" w:hAnsi="Arial" w:cs="Arial"/>
                <w:b/>
                <w:position w:val="-10"/>
                <w:sz w:val="22"/>
                <w:szCs w:val="22"/>
              </w:rPr>
              <w:t>Classificação</w:t>
            </w:r>
          </w:p>
        </w:tc>
        <w:tc>
          <w:tcPr>
            <w:tcW w:w="2410" w:type="dxa"/>
          </w:tcPr>
          <w:p w:rsidR="00E3254F" w:rsidRPr="008C1D40" w:rsidRDefault="00E3254F" w:rsidP="00E3254F">
            <w:pPr>
              <w:rPr>
                <w:rFonts w:ascii="Arial" w:hAnsi="Arial" w:cs="Arial"/>
                <w:b/>
                <w:position w:val="-10"/>
                <w:sz w:val="22"/>
                <w:szCs w:val="22"/>
              </w:rPr>
            </w:pPr>
            <w:r w:rsidRPr="008C1D40">
              <w:rPr>
                <w:rFonts w:ascii="Arial" w:hAnsi="Arial" w:cs="Arial"/>
                <w:b/>
                <w:position w:val="-10"/>
                <w:sz w:val="22"/>
                <w:szCs w:val="22"/>
              </w:rPr>
              <w:t xml:space="preserve">Lotação </w:t>
            </w:r>
          </w:p>
        </w:tc>
      </w:tr>
      <w:tr w:rsidR="00247FD9" w:rsidRPr="008C1D40" w:rsidTr="005E7ED6">
        <w:trPr>
          <w:trHeight w:val="379"/>
        </w:trPr>
        <w:tc>
          <w:tcPr>
            <w:tcW w:w="1701" w:type="dxa"/>
            <w:vAlign w:val="center"/>
          </w:tcPr>
          <w:p w:rsidR="00247FD9" w:rsidRPr="00813638" w:rsidRDefault="005E7ED6" w:rsidP="005E7ED6">
            <w:pPr>
              <w:jc w:val="center"/>
              <w:rPr>
                <w:rFonts w:ascii="Arial" w:hAnsi="Arial" w:cs="Arial"/>
                <w:b/>
                <w:position w:val="-10"/>
                <w:sz w:val="22"/>
                <w:szCs w:val="22"/>
              </w:rPr>
            </w:pPr>
            <w:r>
              <w:rPr>
                <w:rFonts w:ascii="Arial" w:hAnsi="Arial" w:cs="Arial"/>
                <w:b/>
                <w:position w:val="-10"/>
                <w:sz w:val="22"/>
                <w:szCs w:val="22"/>
              </w:rPr>
              <w:t>Professor de Ensino Fundamental</w:t>
            </w:r>
          </w:p>
        </w:tc>
        <w:tc>
          <w:tcPr>
            <w:tcW w:w="4111" w:type="dxa"/>
            <w:vAlign w:val="bottom"/>
          </w:tcPr>
          <w:p w:rsidR="00247FD9" w:rsidRPr="00247FD9" w:rsidRDefault="00160498" w:rsidP="00247FD9">
            <w:pPr>
              <w:rPr>
                <w:rFonts w:ascii="Arial" w:hAnsi="Arial" w:cs="Arial"/>
                <w:position w:val="-1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position w:val="-10"/>
                <w:sz w:val="22"/>
                <w:szCs w:val="22"/>
              </w:rPr>
              <w:t>Lucineia</w:t>
            </w:r>
            <w:proofErr w:type="spellEnd"/>
            <w:r>
              <w:rPr>
                <w:rFonts w:ascii="Arial" w:hAnsi="Arial" w:cs="Arial"/>
                <w:position w:val="-10"/>
                <w:sz w:val="22"/>
                <w:szCs w:val="22"/>
              </w:rPr>
              <w:t xml:space="preserve"> Miranda das Neves</w:t>
            </w:r>
          </w:p>
        </w:tc>
        <w:tc>
          <w:tcPr>
            <w:tcW w:w="1559" w:type="dxa"/>
            <w:vAlign w:val="bottom"/>
          </w:tcPr>
          <w:p w:rsidR="00247FD9" w:rsidRPr="00813638" w:rsidRDefault="00247FD9" w:rsidP="005E7ED6">
            <w:pPr>
              <w:jc w:val="center"/>
              <w:rPr>
                <w:rFonts w:ascii="Arial" w:hAnsi="Arial" w:cs="Arial"/>
                <w:position w:val="-10"/>
                <w:sz w:val="22"/>
                <w:szCs w:val="22"/>
              </w:rPr>
            </w:pPr>
            <w:r>
              <w:rPr>
                <w:rFonts w:ascii="Arial" w:hAnsi="Arial" w:cs="Arial"/>
                <w:position w:val="-10"/>
                <w:sz w:val="22"/>
                <w:szCs w:val="22"/>
              </w:rPr>
              <w:t>1</w:t>
            </w:r>
            <w:r w:rsidR="005E7ED6">
              <w:rPr>
                <w:rFonts w:ascii="Arial" w:hAnsi="Arial" w:cs="Arial"/>
                <w:position w:val="-10"/>
                <w:sz w:val="22"/>
                <w:szCs w:val="22"/>
              </w:rPr>
              <w:t>39</w:t>
            </w:r>
            <w:r>
              <w:rPr>
                <w:rFonts w:ascii="Arial" w:hAnsi="Arial" w:cs="Arial"/>
                <w:position w:val="-10"/>
                <w:sz w:val="22"/>
                <w:szCs w:val="22"/>
              </w:rPr>
              <w:t>°</w:t>
            </w:r>
          </w:p>
        </w:tc>
        <w:tc>
          <w:tcPr>
            <w:tcW w:w="2410" w:type="dxa"/>
          </w:tcPr>
          <w:p w:rsidR="005E7ED6" w:rsidRDefault="005E7ED6" w:rsidP="005E7ED6">
            <w:pPr>
              <w:jc w:val="center"/>
            </w:pPr>
            <w:r>
              <w:t>Secretaria de Educação, Cultura e Esporte</w:t>
            </w:r>
          </w:p>
        </w:tc>
      </w:tr>
    </w:tbl>
    <w:p w:rsidR="005E7ED6" w:rsidRDefault="005E7ED6" w:rsidP="005C21DA">
      <w:pPr>
        <w:pStyle w:val="Ttulo"/>
        <w:tabs>
          <w:tab w:val="clear" w:pos="1701"/>
          <w:tab w:val="left" w:pos="0"/>
        </w:tabs>
        <w:spacing w:before="240" w:after="0"/>
        <w:jc w:val="left"/>
        <w:rPr>
          <w:rFonts w:cs="Arial"/>
          <w:sz w:val="22"/>
          <w:szCs w:val="22"/>
        </w:rPr>
      </w:pPr>
    </w:p>
    <w:p w:rsidR="00551F6A" w:rsidRPr="00642400" w:rsidRDefault="00551F6A" w:rsidP="00551F6A">
      <w:pPr>
        <w:pStyle w:val="Ttulo"/>
        <w:tabs>
          <w:tab w:val="clear" w:pos="1701"/>
          <w:tab w:val="left" w:pos="0"/>
        </w:tabs>
        <w:spacing w:before="0" w:after="0"/>
        <w:rPr>
          <w:rFonts w:cs="Arial"/>
          <w:sz w:val="24"/>
          <w:szCs w:val="24"/>
        </w:rPr>
      </w:pPr>
      <w:r w:rsidRPr="00642400">
        <w:rPr>
          <w:rFonts w:cs="Arial"/>
          <w:sz w:val="24"/>
          <w:szCs w:val="24"/>
        </w:rPr>
        <w:t>Matinhos,</w:t>
      </w:r>
      <w:r w:rsidR="007E0AD4">
        <w:rPr>
          <w:rFonts w:cs="Arial"/>
          <w:sz w:val="24"/>
          <w:szCs w:val="24"/>
        </w:rPr>
        <w:t xml:space="preserve"> </w:t>
      </w:r>
      <w:r w:rsidR="00B61A90">
        <w:rPr>
          <w:rFonts w:cs="Arial"/>
          <w:sz w:val="24"/>
          <w:szCs w:val="24"/>
        </w:rPr>
        <w:t>11</w:t>
      </w:r>
      <w:r w:rsidRPr="00642400">
        <w:rPr>
          <w:rFonts w:cs="Arial"/>
          <w:sz w:val="24"/>
          <w:szCs w:val="24"/>
        </w:rPr>
        <w:t xml:space="preserve"> de </w:t>
      </w:r>
      <w:r w:rsidR="00B61A90">
        <w:rPr>
          <w:rFonts w:cs="Arial"/>
          <w:sz w:val="24"/>
          <w:szCs w:val="24"/>
        </w:rPr>
        <w:t>janeiro</w:t>
      </w:r>
      <w:r w:rsidRPr="00642400">
        <w:rPr>
          <w:rFonts w:cs="Arial"/>
          <w:sz w:val="24"/>
          <w:szCs w:val="24"/>
        </w:rPr>
        <w:t xml:space="preserve"> de 201</w:t>
      </w:r>
      <w:r w:rsidR="00B61A90">
        <w:rPr>
          <w:rFonts w:cs="Arial"/>
          <w:sz w:val="24"/>
          <w:szCs w:val="24"/>
        </w:rPr>
        <w:t>8</w:t>
      </w:r>
      <w:r w:rsidRPr="00642400">
        <w:rPr>
          <w:rFonts w:cs="Arial"/>
          <w:sz w:val="24"/>
          <w:szCs w:val="24"/>
        </w:rPr>
        <w:t>.</w:t>
      </w:r>
    </w:p>
    <w:p w:rsidR="00DD25F2" w:rsidRDefault="00DD25F2" w:rsidP="00551F6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B00791" w:rsidRPr="00642400" w:rsidRDefault="00B00791" w:rsidP="00551F6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551F6A" w:rsidRPr="00642400" w:rsidRDefault="00551F6A" w:rsidP="00551F6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24"/>
          <w:szCs w:val="24"/>
        </w:rPr>
      </w:pPr>
    </w:p>
    <w:p w:rsidR="00551F6A" w:rsidRPr="00642400" w:rsidRDefault="00551F6A" w:rsidP="00551F6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42400">
        <w:rPr>
          <w:rFonts w:ascii="Arial" w:hAnsi="Arial" w:cs="Arial"/>
          <w:b/>
          <w:bCs/>
          <w:sz w:val="24"/>
          <w:szCs w:val="24"/>
        </w:rPr>
        <w:t>Ruy Hauer Reichert</w:t>
      </w:r>
    </w:p>
    <w:p w:rsidR="00551F6A" w:rsidRPr="00642400" w:rsidRDefault="00551F6A" w:rsidP="00551F6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24"/>
          <w:szCs w:val="24"/>
        </w:rPr>
      </w:pPr>
      <w:r w:rsidRPr="00642400">
        <w:rPr>
          <w:rFonts w:ascii="Arial" w:hAnsi="Arial" w:cs="Arial"/>
          <w:sz w:val="24"/>
          <w:szCs w:val="24"/>
        </w:rPr>
        <w:t>Prefeito do Município de Matinhos</w:t>
      </w:r>
    </w:p>
    <w:p w:rsidR="00441AA1" w:rsidRDefault="00441AA1" w:rsidP="00FD00FA">
      <w:pPr>
        <w:jc w:val="center"/>
      </w:pPr>
    </w:p>
    <w:p w:rsidR="007223B5" w:rsidRPr="00FD00FA" w:rsidRDefault="007223B5" w:rsidP="007223B5">
      <w:pPr>
        <w:jc w:val="center"/>
      </w:pPr>
    </w:p>
    <w:sectPr w:rsidR="007223B5" w:rsidRPr="00FD00FA" w:rsidSect="002A59A5">
      <w:headerReference w:type="default" r:id="rId9"/>
      <w:footerReference w:type="default" r:id="rId10"/>
      <w:pgSz w:w="11907" w:h="16840" w:code="9"/>
      <w:pgMar w:top="-2269" w:right="1134" w:bottom="426" w:left="1134" w:header="569" w:footer="3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ED6" w:rsidRDefault="005E7ED6">
      <w:r>
        <w:separator/>
      </w:r>
    </w:p>
  </w:endnote>
  <w:endnote w:type="continuationSeparator" w:id="1">
    <w:p w:rsidR="005E7ED6" w:rsidRDefault="005E7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D6" w:rsidRPr="008066AD" w:rsidRDefault="005E7ED6" w:rsidP="008A2F79">
    <w:pPr>
      <w:pStyle w:val="Rodap"/>
      <w:jc w:val="center"/>
      <w:rPr>
        <w:rFonts w:ascii="Arial" w:hAnsi="Arial" w:cs="Arial"/>
        <w:sz w:val="16"/>
        <w:szCs w:val="16"/>
      </w:rPr>
    </w:pPr>
    <w:r w:rsidRPr="008066AD">
      <w:rPr>
        <w:rFonts w:ascii="Arial" w:hAnsi="Arial" w:cs="Arial"/>
        <w:sz w:val="16"/>
        <w:szCs w:val="16"/>
      </w:rPr>
      <w:t>RUA PASTOR ELIAS ABRAHÃO, 22 – FONE (041) 3971-6006 – FAX (041) 3971-6009 – CEP 83.260-000.</w:t>
    </w:r>
  </w:p>
  <w:p w:rsidR="005E7ED6" w:rsidRPr="008066AD" w:rsidRDefault="005E7ED6" w:rsidP="005C21DA">
    <w:pPr>
      <w:pStyle w:val="Rodap"/>
      <w:tabs>
        <w:tab w:val="left" w:pos="1560"/>
        <w:tab w:val="center" w:pos="481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8066AD">
      <w:rPr>
        <w:rFonts w:ascii="Arial" w:hAnsi="Arial" w:cs="Arial"/>
        <w:sz w:val="16"/>
        <w:szCs w:val="16"/>
      </w:rPr>
      <w:t>www.matinhos.pr.gov.br</w:t>
    </w:r>
  </w:p>
  <w:p w:rsidR="005E7ED6" w:rsidRPr="001A63AC" w:rsidRDefault="005E7ED6" w:rsidP="008A2F79">
    <w:pPr>
      <w:pStyle w:val="Rodap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ED6" w:rsidRDefault="005E7ED6">
      <w:r>
        <w:separator/>
      </w:r>
    </w:p>
  </w:footnote>
  <w:footnote w:type="continuationSeparator" w:id="1">
    <w:p w:rsidR="005E7ED6" w:rsidRDefault="005E7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596" w:type="dxa"/>
      <w:tblLook w:val="04A0"/>
    </w:tblPr>
    <w:tblGrid>
      <w:gridCol w:w="1626"/>
      <w:gridCol w:w="7383"/>
      <w:gridCol w:w="4587"/>
    </w:tblGrid>
    <w:tr w:rsidR="005E7ED6" w:rsidRPr="00921A9B" w:rsidTr="00246D2A">
      <w:trPr>
        <w:trHeight w:val="713"/>
      </w:trPr>
      <w:tc>
        <w:tcPr>
          <w:tcW w:w="1597" w:type="dxa"/>
        </w:tcPr>
        <w:p w:rsidR="005E7ED6" w:rsidRPr="00921A9B" w:rsidRDefault="005E7ED6" w:rsidP="00434E78">
          <w:pPr>
            <w:pStyle w:val="Cabealho"/>
            <w:jc w:val="center"/>
            <w:rPr>
              <w:color w:val="333333"/>
              <w:sz w:val="34"/>
              <w:u w:val="single"/>
            </w:rPr>
          </w:pPr>
          <w:r>
            <w:rPr>
              <w:noProof/>
              <w:color w:val="000000"/>
              <w:sz w:val="34"/>
            </w:rPr>
            <w:drawing>
              <wp:inline distT="0" distB="0" distL="0" distR="0">
                <wp:extent cx="876300" cy="885825"/>
                <wp:effectExtent l="19050" t="0" r="0" b="0"/>
                <wp:docPr id="1" name="Imagem 1" descr="BRAS MATINH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 MATINH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8" w:type="dxa"/>
        </w:tcPr>
        <w:p w:rsidR="005E7ED6" w:rsidRPr="00921A9B" w:rsidRDefault="005E7ED6" w:rsidP="00434E78">
          <w:pPr>
            <w:pStyle w:val="Cabealho"/>
            <w:jc w:val="center"/>
            <w:rPr>
              <w:color w:val="000000"/>
              <w:sz w:val="36"/>
            </w:rPr>
          </w:pPr>
          <w:r w:rsidRPr="00921A9B">
            <w:rPr>
              <w:color w:val="000000"/>
              <w:sz w:val="36"/>
            </w:rPr>
            <w:t>PREFEITURA MUNICIPAL DE MATINHOS</w:t>
          </w:r>
        </w:p>
        <w:p w:rsidR="005E7ED6" w:rsidRDefault="005E7ED6" w:rsidP="00434E78">
          <w:pPr>
            <w:pStyle w:val="Cabealho"/>
            <w:rPr>
              <w:color w:val="000000"/>
              <w:sz w:val="36"/>
            </w:rPr>
          </w:pPr>
          <w:r>
            <w:rPr>
              <w:color w:val="000000"/>
              <w:sz w:val="36"/>
            </w:rPr>
            <w:t xml:space="preserve">                     Estado do Paraná</w:t>
          </w:r>
        </w:p>
        <w:p w:rsidR="005E7ED6" w:rsidRDefault="005E7ED6" w:rsidP="00434E78">
          <w:pPr>
            <w:pStyle w:val="Cabealho"/>
            <w:rPr>
              <w:color w:val="000000"/>
              <w:sz w:val="32"/>
              <w:u w:val="single"/>
            </w:rPr>
          </w:pPr>
          <w:r>
            <w:rPr>
              <w:color w:val="000000"/>
              <w:sz w:val="32"/>
            </w:rPr>
            <w:t xml:space="preserve">                        </w:t>
          </w:r>
          <w:r>
            <w:rPr>
              <w:color w:val="000000"/>
              <w:sz w:val="32"/>
              <w:u w:val="single"/>
            </w:rPr>
            <w:t>Gabinete Municipal</w:t>
          </w:r>
        </w:p>
        <w:p w:rsidR="005E7ED6" w:rsidRDefault="005E7ED6" w:rsidP="00434E78">
          <w:pPr>
            <w:pStyle w:val="Cabealho"/>
            <w:rPr>
              <w:color w:val="000000"/>
              <w:sz w:val="32"/>
              <w:u w:val="single"/>
            </w:rPr>
          </w:pPr>
        </w:p>
        <w:p w:rsidR="005E7ED6" w:rsidRDefault="005E7ED6" w:rsidP="00434E78">
          <w:pPr>
            <w:pStyle w:val="Cabealho"/>
            <w:rPr>
              <w:color w:val="000000"/>
              <w:sz w:val="32"/>
              <w:u w:val="single"/>
            </w:rPr>
          </w:pPr>
        </w:p>
        <w:p w:rsidR="005E7ED6" w:rsidRDefault="005E7ED6" w:rsidP="00434E78">
          <w:pPr>
            <w:pStyle w:val="Cabealho"/>
            <w:rPr>
              <w:color w:val="000000"/>
              <w:sz w:val="32"/>
              <w:u w:val="single"/>
            </w:rPr>
          </w:pPr>
        </w:p>
        <w:p w:rsidR="005E7ED6" w:rsidRPr="00921A9B" w:rsidRDefault="005E7ED6" w:rsidP="00434E78">
          <w:pPr>
            <w:pStyle w:val="Cabealho"/>
            <w:jc w:val="center"/>
            <w:rPr>
              <w:color w:val="000000"/>
              <w:sz w:val="34"/>
            </w:rPr>
          </w:pPr>
        </w:p>
      </w:tc>
      <w:tc>
        <w:tcPr>
          <w:tcW w:w="4601" w:type="dxa"/>
        </w:tcPr>
        <w:p w:rsidR="005E7ED6" w:rsidRPr="00921A9B" w:rsidRDefault="005E7ED6" w:rsidP="00434E78">
          <w:pPr>
            <w:pStyle w:val="Cabealho"/>
            <w:jc w:val="center"/>
            <w:rPr>
              <w:color w:val="333333"/>
              <w:sz w:val="32"/>
              <w:u w:val="single"/>
            </w:rPr>
          </w:pPr>
        </w:p>
      </w:tc>
    </w:tr>
  </w:tbl>
  <w:p w:rsidR="005E7ED6" w:rsidRPr="00434E78" w:rsidRDefault="005E7ED6" w:rsidP="00434E78">
    <w:pPr>
      <w:pStyle w:val="Cabealho"/>
      <w:rPr>
        <w:rFonts w:ascii="Arial" w:hAnsi="Arial" w:cs="Arial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DD8"/>
    <w:multiLevelType w:val="hybridMultilevel"/>
    <w:tmpl w:val="63A2DC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6F21"/>
    <w:multiLevelType w:val="hybridMultilevel"/>
    <w:tmpl w:val="1888822E"/>
    <w:lvl w:ilvl="0" w:tplc="E8CEEDF2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37" w:hanging="360"/>
      </w:pPr>
    </w:lvl>
    <w:lvl w:ilvl="2" w:tplc="0416001B" w:tentative="1">
      <w:start w:val="1"/>
      <w:numFmt w:val="lowerRoman"/>
      <w:lvlText w:val="%3."/>
      <w:lvlJc w:val="right"/>
      <w:pPr>
        <w:ind w:left="3957" w:hanging="180"/>
      </w:pPr>
    </w:lvl>
    <w:lvl w:ilvl="3" w:tplc="0416000F" w:tentative="1">
      <w:start w:val="1"/>
      <w:numFmt w:val="decimal"/>
      <w:lvlText w:val="%4."/>
      <w:lvlJc w:val="left"/>
      <w:pPr>
        <w:ind w:left="4677" w:hanging="360"/>
      </w:pPr>
    </w:lvl>
    <w:lvl w:ilvl="4" w:tplc="04160019" w:tentative="1">
      <w:start w:val="1"/>
      <w:numFmt w:val="lowerLetter"/>
      <w:lvlText w:val="%5."/>
      <w:lvlJc w:val="left"/>
      <w:pPr>
        <w:ind w:left="5397" w:hanging="360"/>
      </w:pPr>
    </w:lvl>
    <w:lvl w:ilvl="5" w:tplc="0416001B" w:tentative="1">
      <w:start w:val="1"/>
      <w:numFmt w:val="lowerRoman"/>
      <w:lvlText w:val="%6."/>
      <w:lvlJc w:val="right"/>
      <w:pPr>
        <w:ind w:left="6117" w:hanging="180"/>
      </w:pPr>
    </w:lvl>
    <w:lvl w:ilvl="6" w:tplc="0416000F" w:tentative="1">
      <w:start w:val="1"/>
      <w:numFmt w:val="decimal"/>
      <w:lvlText w:val="%7."/>
      <w:lvlJc w:val="left"/>
      <w:pPr>
        <w:ind w:left="6837" w:hanging="360"/>
      </w:pPr>
    </w:lvl>
    <w:lvl w:ilvl="7" w:tplc="04160019" w:tentative="1">
      <w:start w:val="1"/>
      <w:numFmt w:val="lowerLetter"/>
      <w:lvlText w:val="%8."/>
      <w:lvlJc w:val="left"/>
      <w:pPr>
        <w:ind w:left="7557" w:hanging="360"/>
      </w:pPr>
    </w:lvl>
    <w:lvl w:ilvl="8" w:tplc="0416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2">
    <w:nsid w:val="125D343B"/>
    <w:multiLevelType w:val="hybridMultilevel"/>
    <w:tmpl w:val="D35AC71C"/>
    <w:lvl w:ilvl="0" w:tplc="04160017">
      <w:start w:val="1"/>
      <w:numFmt w:val="lowerLetter"/>
      <w:lvlText w:val="%1)"/>
      <w:lvlJc w:val="left"/>
      <w:pPr>
        <w:ind w:left="2517" w:hanging="360"/>
      </w:pPr>
    </w:lvl>
    <w:lvl w:ilvl="1" w:tplc="04160019" w:tentative="1">
      <w:start w:val="1"/>
      <w:numFmt w:val="lowerLetter"/>
      <w:lvlText w:val="%2."/>
      <w:lvlJc w:val="left"/>
      <w:pPr>
        <w:ind w:left="3237" w:hanging="360"/>
      </w:pPr>
    </w:lvl>
    <w:lvl w:ilvl="2" w:tplc="0416001B" w:tentative="1">
      <w:start w:val="1"/>
      <w:numFmt w:val="lowerRoman"/>
      <w:lvlText w:val="%3."/>
      <w:lvlJc w:val="right"/>
      <w:pPr>
        <w:ind w:left="3957" w:hanging="180"/>
      </w:pPr>
    </w:lvl>
    <w:lvl w:ilvl="3" w:tplc="0416000F" w:tentative="1">
      <w:start w:val="1"/>
      <w:numFmt w:val="decimal"/>
      <w:lvlText w:val="%4."/>
      <w:lvlJc w:val="left"/>
      <w:pPr>
        <w:ind w:left="4677" w:hanging="360"/>
      </w:pPr>
    </w:lvl>
    <w:lvl w:ilvl="4" w:tplc="04160019" w:tentative="1">
      <w:start w:val="1"/>
      <w:numFmt w:val="lowerLetter"/>
      <w:lvlText w:val="%5."/>
      <w:lvlJc w:val="left"/>
      <w:pPr>
        <w:ind w:left="5397" w:hanging="360"/>
      </w:pPr>
    </w:lvl>
    <w:lvl w:ilvl="5" w:tplc="0416001B" w:tentative="1">
      <w:start w:val="1"/>
      <w:numFmt w:val="lowerRoman"/>
      <w:lvlText w:val="%6."/>
      <w:lvlJc w:val="right"/>
      <w:pPr>
        <w:ind w:left="6117" w:hanging="180"/>
      </w:pPr>
    </w:lvl>
    <w:lvl w:ilvl="6" w:tplc="0416000F" w:tentative="1">
      <w:start w:val="1"/>
      <w:numFmt w:val="decimal"/>
      <w:lvlText w:val="%7."/>
      <w:lvlJc w:val="left"/>
      <w:pPr>
        <w:ind w:left="6837" w:hanging="360"/>
      </w:pPr>
    </w:lvl>
    <w:lvl w:ilvl="7" w:tplc="04160019" w:tentative="1">
      <w:start w:val="1"/>
      <w:numFmt w:val="lowerLetter"/>
      <w:lvlText w:val="%8."/>
      <w:lvlJc w:val="left"/>
      <w:pPr>
        <w:ind w:left="7557" w:hanging="360"/>
      </w:pPr>
    </w:lvl>
    <w:lvl w:ilvl="8" w:tplc="0416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3">
    <w:nsid w:val="36F339D7"/>
    <w:multiLevelType w:val="hybridMultilevel"/>
    <w:tmpl w:val="6B5880D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B1E09"/>
    <w:multiLevelType w:val="hybridMultilevel"/>
    <w:tmpl w:val="63A2DCF4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005327"/>
    <w:multiLevelType w:val="hybridMultilevel"/>
    <w:tmpl w:val="B1C426A8"/>
    <w:lvl w:ilvl="0" w:tplc="09849160">
      <w:start w:val="1"/>
      <w:numFmt w:val="decimal"/>
      <w:lvlText w:val="%1"/>
      <w:lvlJc w:val="left"/>
      <w:pPr>
        <w:ind w:left="899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4" w:hanging="360"/>
      </w:pPr>
    </w:lvl>
    <w:lvl w:ilvl="2" w:tplc="0416001B" w:tentative="1">
      <w:start w:val="1"/>
      <w:numFmt w:val="lowerRoman"/>
      <w:lvlText w:val="%3."/>
      <w:lvlJc w:val="right"/>
      <w:pPr>
        <w:ind w:left="2294" w:hanging="180"/>
      </w:pPr>
    </w:lvl>
    <w:lvl w:ilvl="3" w:tplc="0416000F" w:tentative="1">
      <w:start w:val="1"/>
      <w:numFmt w:val="decimal"/>
      <w:lvlText w:val="%4."/>
      <w:lvlJc w:val="left"/>
      <w:pPr>
        <w:ind w:left="3014" w:hanging="360"/>
      </w:pPr>
    </w:lvl>
    <w:lvl w:ilvl="4" w:tplc="04160019" w:tentative="1">
      <w:start w:val="1"/>
      <w:numFmt w:val="lowerLetter"/>
      <w:lvlText w:val="%5."/>
      <w:lvlJc w:val="left"/>
      <w:pPr>
        <w:ind w:left="3734" w:hanging="360"/>
      </w:pPr>
    </w:lvl>
    <w:lvl w:ilvl="5" w:tplc="0416001B" w:tentative="1">
      <w:start w:val="1"/>
      <w:numFmt w:val="lowerRoman"/>
      <w:lvlText w:val="%6."/>
      <w:lvlJc w:val="right"/>
      <w:pPr>
        <w:ind w:left="4454" w:hanging="180"/>
      </w:pPr>
    </w:lvl>
    <w:lvl w:ilvl="6" w:tplc="0416000F" w:tentative="1">
      <w:start w:val="1"/>
      <w:numFmt w:val="decimal"/>
      <w:lvlText w:val="%7."/>
      <w:lvlJc w:val="left"/>
      <w:pPr>
        <w:ind w:left="5174" w:hanging="360"/>
      </w:pPr>
    </w:lvl>
    <w:lvl w:ilvl="7" w:tplc="04160019" w:tentative="1">
      <w:start w:val="1"/>
      <w:numFmt w:val="lowerLetter"/>
      <w:lvlText w:val="%8."/>
      <w:lvlJc w:val="left"/>
      <w:pPr>
        <w:ind w:left="5894" w:hanging="360"/>
      </w:pPr>
    </w:lvl>
    <w:lvl w:ilvl="8" w:tplc="0416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6">
    <w:nsid w:val="7A253290"/>
    <w:multiLevelType w:val="hybridMultilevel"/>
    <w:tmpl w:val="B59A879C"/>
    <w:lvl w:ilvl="0" w:tplc="09849160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36EA4"/>
    <w:multiLevelType w:val="hybridMultilevel"/>
    <w:tmpl w:val="93746C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/>
  <w:rsids>
    <w:rsidRoot w:val="002D3D02"/>
    <w:rsid w:val="00001BFB"/>
    <w:rsid w:val="0001493B"/>
    <w:rsid w:val="00025330"/>
    <w:rsid w:val="00027CB6"/>
    <w:rsid w:val="00031BD0"/>
    <w:rsid w:val="000348B8"/>
    <w:rsid w:val="00034F14"/>
    <w:rsid w:val="0004159C"/>
    <w:rsid w:val="000543BC"/>
    <w:rsid w:val="00055228"/>
    <w:rsid w:val="000619A4"/>
    <w:rsid w:val="00064BAE"/>
    <w:rsid w:val="00064FD0"/>
    <w:rsid w:val="00074397"/>
    <w:rsid w:val="00076140"/>
    <w:rsid w:val="00077301"/>
    <w:rsid w:val="000811F1"/>
    <w:rsid w:val="00083134"/>
    <w:rsid w:val="00086B3A"/>
    <w:rsid w:val="000917C4"/>
    <w:rsid w:val="000A50D1"/>
    <w:rsid w:val="000B394E"/>
    <w:rsid w:val="000B5202"/>
    <w:rsid w:val="000C093D"/>
    <w:rsid w:val="000C2978"/>
    <w:rsid w:val="000C3D3A"/>
    <w:rsid w:val="000C553F"/>
    <w:rsid w:val="000C6F1A"/>
    <w:rsid w:val="000C6FB8"/>
    <w:rsid w:val="000E2356"/>
    <w:rsid w:val="000E30FF"/>
    <w:rsid w:val="00110A01"/>
    <w:rsid w:val="001230AB"/>
    <w:rsid w:val="00125FE7"/>
    <w:rsid w:val="00126C9F"/>
    <w:rsid w:val="00135F82"/>
    <w:rsid w:val="00137A63"/>
    <w:rsid w:val="001475DE"/>
    <w:rsid w:val="0015036F"/>
    <w:rsid w:val="00150CF6"/>
    <w:rsid w:val="00154054"/>
    <w:rsid w:val="0015767A"/>
    <w:rsid w:val="00160498"/>
    <w:rsid w:val="001629B3"/>
    <w:rsid w:val="001634E4"/>
    <w:rsid w:val="00170128"/>
    <w:rsid w:val="00177FC9"/>
    <w:rsid w:val="0018707E"/>
    <w:rsid w:val="0019203D"/>
    <w:rsid w:val="001922CC"/>
    <w:rsid w:val="00192698"/>
    <w:rsid w:val="00195646"/>
    <w:rsid w:val="00196989"/>
    <w:rsid w:val="0019741E"/>
    <w:rsid w:val="001A3976"/>
    <w:rsid w:val="001A5937"/>
    <w:rsid w:val="001B667E"/>
    <w:rsid w:val="001C0968"/>
    <w:rsid w:val="001C4927"/>
    <w:rsid w:val="001D3E1C"/>
    <w:rsid w:val="001D6E53"/>
    <w:rsid w:val="001E2B13"/>
    <w:rsid w:val="001E7CFA"/>
    <w:rsid w:val="001F0FCA"/>
    <w:rsid w:val="001F2BDB"/>
    <w:rsid w:val="001F3C1D"/>
    <w:rsid w:val="001F3D05"/>
    <w:rsid w:val="001F4193"/>
    <w:rsid w:val="001F4E59"/>
    <w:rsid w:val="002021DF"/>
    <w:rsid w:val="00207498"/>
    <w:rsid w:val="00211D3E"/>
    <w:rsid w:val="00212EFC"/>
    <w:rsid w:val="002168A1"/>
    <w:rsid w:val="00216A08"/>
    <w:rsid w:val="00220265"/>
    <w:rsid w:val="00221405"/>
    <w:rsid w:val="00222C6E"/>
    <w:rsid w:val="00231EBD"/>
    <w:rsid w:val="002329B6"/>
    <w:rsid w:val="002350BA"/>
    <w:rsid w:val="00242F59"/>
    <w:rsid w:val="00243631"/>
    <w:rsid w:val="00246D2A"/>
    <w:rsid w:val="00247FD9"/>
    <w:rsid w:val="00247FFB"/>
    <w:rsid w:val="00260C25"/>
    <w:rsid w:val="00267FBE"/>
    <w:rsid w:val="0027285E"/>
    <w:rsid w:val="00273215"/>
    <w:rsid w:val="00276C27"/>
    <w:rsid w:val="0028134B"/>
    <w:rsid w:val="00283831"/>
    <w:rsid w:val="00287C75"/>
    <w:rsid w:val="002900C6"/>
    <w:rsid w:val="002925CD"/>
    <w:rsid w:val="00295D55"/>
    <w:rsid w:val="002A59A5"/>
    <w:rsid w:val="002A726C"/>
    <w:rsid w:val="002B5A0E"/>
    <w:rsid w:val="002C0352"/>
    <w:rsid w:val="002C4BB5"/>
    <w:rsid w:val="002D08F9"/>
    <w:rsid w:val="002D3D02"/>
    <w:rsid w:val="002D5E56"/>
    <w:rsid w:val="002E0ECB"/>
    <w:rsid w:val="002F0251"/>
    <w:rsid w:val="002F435E"/>
    <w:rsid w:val="002F720A"/>
    <w:rsid w:val="002F75B5"/>
    <w:rsid w:val="00302FC7"/>
    <w:rsid w:val="00305513"/>
    <w:rsid w:val="0032250F"/>
    <w:rsid w:val="0032461E"/>
    <w:rsid w:val="0033272E"/>
    <w:rsid w:val="00333664"/>
    <w:rsid w:val="00336C59"/>
    <w:rsid w:val="003370C1"/>
    <w:rsid w:val="003373F0"/>
    <w:rsid w:val="003474E9"/>
    <w:rsid w:val="003571CC"/>
    <w:rsid w:val="003763AA"/>
    <w:rsid w:val="00385CEE"/>
    <w:rsid w:val="003A7CD7"/>
    <w:rsid w:val="003C4B42"/>
    <w:rsid w:val="003C6A47"/>
    <w:rsid w:val="003D4EB6"/>
    <w:rsid w:val="003E0630"/>
    <w:rsid w:val="003E0E3B"/>
    <w:rsid w:val="003E1BDA"/>
    <w:rsid w:val="003E4B49"/>
    <w:rsid w:val="003E5382"/>
    <w:rsid w:val="003F47B5"/>
    <w:rsid w:val="00401149"/>
    <w:rsid w:val="0040278B"/>
    <w:rsid w:val="00404C8B"/>
    <w:rsid w:val="00411096"/>
    <w:rsid w:val="004204AB"/>
    <w:rsid w:val="00423C9E"/>
    <w:rsid w:val="00434E78"/>
    <w:rsid w:val="00435DE4"/>
    <w:rsid w:val="004369DC"/>
    <w:rsid w:val="00437F51"/>
    <w:rsid w:val="00441AA1"/>
    <w:rsid w:val="00443934"/>
    <w:rsid w:val="00454F80"/>
    <w:rsid w:val="0045664A"/>
    <w:rsid w:val="00460FD3"/>
    <w:rsid w:val="00462069"/>
    <w:rsid w:val="00462DA9"/>
    <w:rsid w:val="00465668"/>
    <w:rsid w:val="004667A9"/>
    <w:rsid w:val="00471689"/>
    <w:rsid w:val="00476DCE"/>
    <w:rsid w:val="00487B0D"/>
    <w:rsid w:val="0049488D"/>
    <w:rsid w:val="004B0D6B"/>
    <w:rsid w:val="004B169C"/>
    <w:rsid w:val="004B1919"/>
    <w:rsid w:val="004B64A5"/>
    <w:rsid w:val="004C08C4"/>
    <w:rsid w:val="004C3BEE"/>
    <w:rsid w:val="004C5EA5"/>
    <w:rsid w:val="004C6BF0"/>
    <w:rsid w:val="004D3D93"/>
    <w:rsid w:val="004D3DD7"/>
    <w:rsid w:val="004D67B5"/>
    <w:rsid w:val="004E786A"/>
    <w:rsid w:val="004F5146"/>
    <w:rsid w:val="004F76A3"/>
    <w:rsid w:val="005017D5"/>
    <w:rsid w:val="00501D42"/>
    <w:rsid w:val="00505304"/>
    <w:rsid w:val="005067BF"/>
    <w:rsid w:val="00510CB7"/>
    <w:rsid w:val="00510F98"/>
    <w:rsid w:val="00512620"/>
    <w:rsid w:val="00512C5E"/>
    <w:rsid w:val="005133FF"/>
    <w:rsid w:val="005136D8"/>
    <w:rsid w:val="005138B7"/>
    <w:rsid w:val="0051557E"/>
    <w:rsid w:val="00516CDB"/>
    <w:rsid w:val="00524CAD"/>
    <w:rsid w:val="00527604"/>
    <w:rsid w:val="005440F1"/>
    <w:rsid w:val="00544872"/>
    <w:rsid w:val="00551F6A"/>
    <w:rsid w:val="00554877"/>
    <w:rsid w:val="00560018"/>
    <w:rsid w:val="00560074"/>
    <w:rsid w:val="00560B09"/>
    <w:rsid w:val="00561E7C"/>
    <w:rsid w:val="00570EAB"/>
    <w:rsid w:val="005753D8"/>
    <w:rsid w:val="00585170"/>
    <w:rsid w:val="00585DD1"/>
    <w:rsid w:val="00591ADF"/>
    <w:rsid w:val="00591B3D"/>
    <w:rsid w:val="0059441E"/>
    <w:rsid w:val="0059570B"/>
    <w:rsid w:val="0059664D"/>
    <w:rsid w:val="00596AFD"/>
    <w:rsid w:val="005A0959"/>
    <w:rsid w:val="005A1B34"/>
    <w:rsid w:val="005A22D1"/>
    <w:rsid w:val="005B042F"/>
    <w:rsid w:val="005B1034"/>
    <w:rsid w:val="005B434F"/>
    <w:rsid w:val="005C21DA"/>
    <w:rsid w:val="005C5668"/>
    <w:rsid w:val="005D2F78"/>
    <w:rsid w:val="005D6A0E"/>
    <w:rsid w:val="005E1176"/>
    <w:rsid w:val="005E3261"/>
    <w:rsid w:val="005E5914"/>
    <w:rsid w:val="005E6080"/>
    <w:rsid w:val="005E7468"/>
    <w:rsid w:val="005E7ED6"/>
    <w:rsid w:val="005F0830"/>
    <w:rsid w:val="005F0A88"/>
    <w:rsid w:val="005F4330"/>
    <w:rsid w:val="005F5935"/>
    <w:rsid w:val="005F5E41"/>
    <w:rsid w:val="005F7C58"/>
    <w:rsid w:val="005F7E34"/>
    <w:rsid w:val="00600C56"/>
    <w:rsid w:val="00606ED5"/>
    <w:rsid w:val="0061264E"/>
    <w:rsid w:val="00612960"/>
    <w:rsid w:val="006226FF"/>
    <w:rsid w:val="00623E6F"/>
    <w:rsid w:val="00624D1D"/>
    <w:rsid w:val="006256F4"/>
    <w:rsid w:val="00633685"/>
    <w:rsid w:val="00635AF4"/>
    <w:rsid w:val="00654284"/>
    <w:rsid w:val="0065636D"/>
    <w:rsid w:val="0065698C"/>
    <w:rsid w:val="0065724C"/>
    <w:rsid w:val="00663F11"/>
    <w:rsid w:val="00666049"/>
    <w:rsid w:val="006709D7"/>
    <w:rsid w:val="006713E4"/>
    <w:rsid w:val="00681058"/>
    <w:rsid w:val="00682E74"/>
    <w:rsid w:val="0068691C"/>
    <w:rsid w:val="006904CE"/>
    <w:rsid w:val="00697B6B"/>
    <w:rsid w:val="006A315E"/>
    <w:rsid w:val="006A41EE"/>
    <w:rsid w:val="006B1612"/>
    <w:rsid w:val="006B2D6F"/>
    <w:rsid w:val="006B50D8"/>
    <w:rsid w:val="006B7927"/>
    <w:rsid w:val="006C3670"/>
    <w:rsid w:val="006C771C"/>
    <w:rsid w:val="006C7DAA"/>
    <w:rsid w:val="006D2D0D"/>
    <w:rsid w:val="006D39D2"/>
    <w:rsid w:val="006E1D90"/>
    <w:rsid w:val="006E45F4"/>
    <w:rsid w:val="006E5528"/>
    <w:rsid w:val="006F0450"/>
    <w:rsid w:val="006F0DA5"/>
    <w:rsid w:val="006F34A7"/>
    <w:rsid w:val="006F4908"/>
    <w:rsid w:val="006F4EF2"/>
    <w:rsid w:val="006F5CC8"/>
    <w:rsid w:val="006F6F17"/>
    <w:rsid w:val="0070051A"/>
    <w:rsid w:val="00702360"/>
    <w:rsid w:val="00706D73"/>
    <w:rsid w:val="00712461"/>
    <w:rsid w:val="00717DDE"/>
    <w:rsid w:val="00717F4D"/>
    <w:rsid w:val="007223B5"/>
    <w:rsid w:val="00726DBD"/>
    <w:rsid w:val="00732832"/>
    <w:rsid w:val="00734D67"/>
    <w:rsid w:val="00742006"/>
    <w:rsid w:val="00742059"/>
    <w:rsid w:val="00746E9C"/>
    <w:rsid w:val="00747CFE"/>
    <w:rsid w:val="00760C16"/>
    <w:rsid w:val="0076143E"/>
    <w:rsid w:val="007627A5"/>
    <w:rsid w:val="007674D0"/>
    <w:rsid w:val="0077082C"/>
    <w:rsid w:val="00770A53"/>
    <w:rsid w:val="0077329C"/>
    <w:rsid w:val="0077598E"/>
    <w:rsid w:val="007812E2"/>
    <w:rsid w:val="0078141A"/>
    <w:rsid w:val="007879EB"/>
    <w:rsid w:val="00790A87"/>
    <w:rsid w:val="00793ED1"/>
    <w:rsid w:val="00795586"/>
    <w:rsid w:val="007A4416"/>
    <w:rsid w:val="007B0705"/>
    <w:rsid w:val="007B1299"/>
    <w:rsid w:val="007B19A4"/>
    <w:rsid w:val="007B30FA"/>
    <w:rsid w:val="007B500D"/>
    <w:rsid w:val="007B7D83"/>
    <w:rsid w:val="007C2CAD"/>
    <w:rsid w:val="007C45FA"/>
    <w:rsid w:val="007C5984"/>
    <w:rsid w:val="007D070E"/>
    <w:rsid w:val="007D6FE2"/>
    <w:rsid w:val="007E0AD4"/>
    <w:rsid w:val="007E51E4"/>
    <w:rsid w:val="007E6D6D"/>
    <w:rsid w:val="007F0AB9"/>
    <w:rsid w:val="007F4729"/>
    <w:rsid w:val="007F4AAE"/>
    <w:rsid w:val="007F5D2E"/>
    <w:rsid w:val="008040D4"/>
    <w:rsid w:val="00804615"/>
    <w:rsid w:val="00805460"/>
    <w:rsid w:val="0080578D"/>
    <w:rsid w:val="008066AD"/>
    <w:rsid w:val="0080767D"/>
    <w:rsid w:val="0081348A"/>
    <w:rsid w:val="00813638"/>
    <w:rsid w:val="00814C9A"/>
    <w:rsid w:val="008172EF"/>
    <w:rsid w:val="008211D7"/>
    <w:rsid w:val="00821229"/>
    <w:rsid w:val="0082130D"/>
    <w:rsid w:val="0082238F"/>
    <w:rsid w:val="00830945"/>
    <w:rsid w:val="00832934"/>
    <w:rsid w:val="00837848"/>
    <w:rsid w:val="00840880"/>
    <w:rsid w:val="008413C0"/>
    <w:rsid w:val="00845E0A"/>
    <w:rsid w:val="00854049"/>
    <w:rsid w:val="00860998"/>
    <w:rsid w:val="00864DFC"/>
    <w:rsid w:val="008657AF"/>
    <w:rsid w:val="00867CDC"/>
    <w:rsid w:val="00871AB0"/>
    <w:rsid w:val="00874A20"/>
    <w:rsid w:val="008809BB"/>
    <w:rsid w:val="008965F3"/>
    <w:rsid w:val="00896A41"/>
    <w:rsid w:val="008A2F79"/>
    <w:rsid w:val="008B002D"/>
    <w:rsid w:val="008B3154"/>
    <w:rsid w:val="008B5964"/>
    <w:rsid w:val="008B7452"/>
    <w:rsid w:val="008C1D40"/>
    <w:rsid w:val="008C31DE"/>
    <w:rsid w:val="008C3F0A"/>
    <w:rsid w:val="008C5BFD"/>
    <w:rsid w:val="008D0817"/>
    <w:rsid w:val="008D0FBB"/>
    <w:rsid w:val="008D17B5"/>
    <w:rsid w:val="008D1BC2"/>
    <w:rsid w:val="008D6889"/>
    <w:rsid w:val="00901658"/>
    <w:rsid w:val="00901D2C"/>
    <w:rsid w:val="0090345A"/>
    <w:rsid w:val="0090638E"/>
    <w:rsid w:val="00911574"/>
    <w:rsid w:val="009152AD"/>
    <w:rsid w:val="00921674"/>
    <w:rsid w:val="00924981"/>
    <w:rsid w:val="00927572"/>
    <w:rsid w:val="0093019D"/>
    <w:rsid w:val="00932373"/>
    <w:rsid w:val="00941DF4"/>
    <w:rsid w:val="00943F86"/>
    <w:rsid w:val="00952CEF"/>
    <w:rsid w:val="0096271A"/>
    <w:rsid w:val="00964213"/>
    <w:rsid w:val="00964850"/>
    <w:rsid w:val="0096670C"/>
    <w:rsid w:val="00966C94"/>
    <w:rsid w:val="00967729"/>
    <w:rsid w:val="00971B77"/>
    <w:rsid w:val="00974809"/>
    <w:rsid w:val="0097684D"/>
    <w:rsid w:val="009854D9"/>
    <w:rsid w:val="0099058C"/>
    <w:rsid w:val="00994C25"/>
    <w:rsid w:val="00994FE8"/>
    <w:rsid w:val="009B1CFE"/>
    <w:rsid w:val="009B33DB"/>
    <w:rsid w:val="009B4581"/>
    <w:rsid w:val="009B508B"/>
    <w:rsid w:val="009B52BB"/>
    <w:rsid w:val="009B5C1F"/>
    <w:rsid w:val="009B7168"/>
    <w:rsid w:val="009C0951"/>
    <w:rsid w:val="009C39B9"/>
    <w:rsid w:val="009D14B0"/>
    <w:rsid w:val="009D2187"/>
    <w:rsid w:val="009D5075"/>
    <w:rsid w:val="009E57D7"/>
    <w:rsid w:val="009E63F3"/>
    <w:rsid w:val="009F2967"/>
    <w:rsid w:val="00A016D0"/>
    <w:rsid w:val="00A04FB5"/>
    <w:rsid w:val="00A07D40"/>
    <w:rsid w:val="00A1270F"/>
    <w:rsid w:val="00A16F00"/>
    <w:rsid w:val="00A2118A"/>
    <w:rsid w:val="00A211C3"/>
    <w:rsid w:val="00A27AE0"/>
    <w:rsid w:val="00A50D29"/>
    <w:rsid w:val="00A5166A"/>
    <w:rsid w:val="00A615A4"/>
    <w:rsid w:val="00A62D16"/>
    <w:rsid w:val="00A759B3"/>
    <w:rsid w:val="00A767FB"/>
    <w:rsid w:val="00A770CA"/>
    <w:rsid w:val="00A771F1"/>
    <w:rsid w:val="00A77614"/>
    <w:rsid w:val="00A80D4C"/>
    <w:rsid w:val="00A8581A"/>
    <w:rsid w:val="00A86CBB"/>
    <w:rsid w:val="00A94FAF"/>
    <w:rsid w:val="00A97A18"/>
    <w:rsid w:val="00AA0D9B"/>
    <w:rsid w:val="00AA7AC6"/>
    <w:rsid w:val="00AB3295"/>
    <w:rsid w:val="00AC153A"/>
    <w:rsid w:val="00AC57CC"/>
    <w:rsid w:val="00AC61FD"/>
    <w:rsid w:val="00AC63A3"/>
    <w:rsid w:val="00AD51C1"/>
    <w:rsid w:val="00AE01DB"/>
    <w:rsid w:val="00AE71C4"/>
    <w:rsid w:val="00AF7796"/>
    <w:rsid w:val="00B00791"/>
    <w:rsid w:val="00B0106E"/>
    <w:rsid w:val="00B03319"/>
    <w:rsid w:val="00B11707"/>
    <w:rsid w:val="00B139E1"/>
    <w:rsid w:val="00B21990"/>
    <w:rsid w:val="00B22E37"/>
    <w:rsid w:val="00B246B2"/>
    <w:rsid w:val="00B26728"/>
    <w:rsid w:val="00B32B2F"/>
    <w:rsid w:val="00B33366"/>
    <w:rsid w:val="00B4007D"/>
    <w:rsid w:val="00B40C0D"/>
    <w:rsid w:val="00B40EBD"/>
    <w:rsid w:val="00B41D71"/>
    <w:rsid w:val="00B47F86"/>
    <w:rsid w:val="00B55849"/>
    <w:rsid w:val="00B61A90"/>
    <w:rsid w:val="00B6379C"/>
    <w:rsid w:val="00B65668"/>
    <w:rsid w:val="00B84B5D"/>
    <w:rsid w:val="00B85C65"/>
    <w:rsid w:val="00B973A2"/>
    <w:rsid w:val="00BA447A"/>
    <w:rsid w:val="00BA5560"/>
    <w:rsid w:val="00BB7B50"/>
    <w:rsid w:val="00BC02D6"/>
    <w:rsid w:val="00BC0C55"/>
    <w:rsid w:val="00BC5105"/>
    <w:rsid w:val="00BC71EE"/>
    <w:rsid w:val="00BD02DA"/>
    <w:rsid w:val="00BD3209"/>
    <w:rsid w:val="00BD4D48"/>
    <w:rsid w:val="00BD6F1C"/>
    <w:rsid w:val="00BD7545"/>
    <w:rsid w:val="00BF12AE"/>
    <w:rsid w:val="00BF3376"/>
    <w:rsid w:val="00BF3CF8"/>
    <w:rsid w:val="00C0145C"/>
    <w:rsid w:val="00C04BEB"/>
    <w:rsid w:val="00C12742"/>
    <w:rsid w:val="00C12F40"/>
    <w:rsid w:val="00C17B10"/>
    <w:rsid w:val="00C229F4"/>
    <w:rsid w:val="00C22D7B"/>
    <w:rsid w:val="00C2310B"/>
    <w:rsid w:val="00C25A97"/>
    <w:rsid w:val="00C369C6"/>
    <w:rsid w:val="00C37E19"/>
    <w:rsid w:val="00C50825"/>
    <w:rsid w:val="00C5244A"/>
    <w:rsid w:val="00C53CDA"/>
    <w:rsid w:val="00C57E0C"/>
    <w:rsid w:val="00C60BD9"/>
    <w:rsid w:val="00C7327B"/>
    <w:rsid w:val="00C80645"/>
    <w:rsid w:val="00C81242"/>
    <w:rsid w:val="00C8205A"/>
    <w:rsid w:val="00C97351"/>
    <w:rsid w:val="00CA3A13"/>
    <w:rsid w:val="00CA4B46"/>
    <w:rsid w:val="00CA6EF0"/>
    <w:rsid w:val="00CB4E0A"/>
    <w:rsid w:val="00CC30E8"/>
    <w:rsid w:val="00CC7315"/>
    <w:rsid w:val="00CD6DDD"/>
    <w:rsid w:val="00CE0CF2"/>
    <w:rsid w:val="00CE1AA6"/>
    <w:rsid w:val="00CE6DF1"/>
    <w:rsid w:val="00CE6EB8"/>
    <w:rsid w:val="00CF04D6"/>
    <w:rsid w:val="00CF1B37"/>
    <w:rsid w:val="00CF381D"/>
    <w:rsid w:val="00CF3A35"/>
    <w:rsid w:val="00CF521F"/>
    <w:rsid w:val="00CF523C"/>
    <w:rsid w:val="00D14A60"/>
    <w:rsid w:val="00D14EE3"/>
    <w:rsid w:val="00D2102A"/>
    <w:rsid w:val="00D25918"/>
    <w:rsid w:val="00D31D62"/>
    <w:rsid w:val="00D40215"/>
    <w:rsid w:val="00D429FD"/>
    <w:rsid w:val="00D44340"/>
    <w:rsid w:val="00D539E8"/>
    <w:rsid w:val="00D62B8E"/>
    <w:rsid w:val="00D63EAE"/>
    <w:rsid w:val="00D71DAD"/>
    <w:rsid w:val="00D75979"/>
    <w:rsid w:val="00D807F8"/>
    <w:rsid w:val="00D86F1C"/>
    <w:rsid w:val="00D92EE5"/>
    <w:rsid w:val="00DC03EE"/>
    <w:rsid w:val="00DC6D20"/>
    <w:rsid w:val="00DD11AC"/>
    <w:rsid w:val="00DD25F2"/>
    <w:rsid w:val="00DD6A3C"/>
    <w:rsid w:val="00DE3D19"/>
    <w:rsid w:val="00DE6592"/>
    <w:rsid w:val="00DE6918"/>
    <w:rsid w:val="00E11CE2"/>
    <w:rsid w:val="00E1541B"/>
    <w:rsid w:val="00E1633F"/>
    <w:rsid w:val="00E25EB5"/>
    <w:rsid w:val="00E266DB"/>
    <w:rsid w:val="00E27AE2"/>
    <w:rsid w:val="00E3254F"/>
    <w:rsid w:val="00E345FE"/>
    <w:rsid w:val="00E43326"/>
    <w:rsid w:val="00E436A7"/>
    <w:rsid w:val="00E438A1"/>
    <w:rsid w:val="00E43B6D"/>
    <w:rsid w:val="00E50D79"/>
    <w:rsid w:val="00E54696"/>
    <w:rsid w:val="00E55451"/>
    <w:rsid w:val="00E56077"/>
    <w:rsid w:val="00E60255"/>
    <w:rsid w:val="00E622C8"/>
    <w:rsid w:val="00E64707"/>
    <w:rsid w:val="00E6714D"/>
    <w:rsid w:val="00E71A24"/>
    <w:rsid w:val="00E7542D"/>
    <w:rsid w:val="00E928C9"/>
    <w:rsid w:val="00E92C35"/>
    <w:rsid w:val="00EA0381"/>
    <w:rsid w:val="00EA0F11"/>
    <w:rsid w:val="00EA5486"/>
    <w:rsid w:val="00EA75DD"/>
    <w:rsid w:val="00EB0BBA"/>
    <w:rsid w:val="00EB5BD7"/>
    <w:rsid w:val="00EB627F"/>
    <w:rsid w:val="00EB6DB6"/>
    <w:rsid w:val="00ED059C"/>
    <w:rsid w:val="00ED2AE9"/>
    <w:rsid w:val="00ED451E"/>
    <w:rsid w:val="00EE65B6"/>
    <w:rsid w:val="00EF6274"/>
    <w:rsid w:val="00F01D68"/>
    <w:rsid w:val="00F03F9D"/>
    <w:rsid w:val="00F0562F"/>
    <w:rsid w:val="00F056E5"/>
    <w:rsid w:val="00F075A4"/>
    <w:rsid w:val="00F07ED7"/>
    <w:rsid w:val="00F123FB"/>
    <w:rsid w:val="00F25DBD"/>
    <w:rsid w:val="00F2732D"/>
    <w:rsid w:val="00F36FD1"/>
    <w:rsid w:val="00F372B6"/>
    <w:rsid w:val="00F42A13"/>
    <w:rsid w:val="00F46D8F"/>
    <w:rsid w:val="00F60D39"/>
    <w:rsid w:val="00F64FFD"/>
    <w:rsid w:val="00F72FD5"/>
    <w:rsid w:val="00F74563"/>
    <w:rsid w:val="00F77EA7"/>
    <w:rsid w:val="00F84427"/>
    <w:rsid w:val="00F8490F"/>
    <w:rsid w:val="00F863DD"/>
    <w:rsid w:val="00F91CFA"/>
    <w:rsid w:val="00F92FF9"/>
    <w:rsid w:val="00F94953"/>
    <w:rsid w:val="00F94F66"/>
    <w:rsid w:val="00F965D9"/>
    <w:rsid w:val="00FA1C6F"/>
    <w:rsid w:val="00FA6970"/>
    <w:rsid w:val="00FB16D0"/>
    <w:rsid w:val="00FB1D58"/>
    <w:rsid w:val="00FB4E11"/>
    <w:rsid w:val="00FC46E0"/>
    <w:rsid w:val="00FC6164"/>
    <w:rsid w:val="00FD00FA"/>
    <w:rsid w:val="00FD0B79"/>
    <w:rsid w:val="00FD4789"/>
    <w:rsid w:val="00FE20C2"/>
    <w:rsid w:val="00FE2F3C"/>
    <w:rsid w:val="00FE47AB"/>
    <w:rsid w:val="00FE68D3"/>
    <w:rsid w:val="00FF3514"/>
    <w:rsid w:val="00FF3DFF"/>
    <w:rsid w:val="00FF4D31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1D58"/>
    <w:rPr>
      <w:sz w:val="24"/>
      <w:szCs w:val="24"/>
    </w:rPr>
  </w:style>
  <w:style w:type="paragraph" w:styleId="Ttulo1">
    <w:name w:val="heading 1"/>
    <w:basedOn w:val="Normal"/>
    <w:next w:val="Normal"/>
    <w:qFormat/>
    <w:rsid w:val="00FB1D58"/>
    <w:pPr>
      <w:keepNext/>
      <w:overflowPunct w:val="0"/>
      <w:autoSpaceDE w:val="0"/>
      <w:autoSpaceDN w:val="0"/>
      <w:adjustRightInd w:val="0"/>
      <w:spacing w:before="360" w:after="120"/>
      <w:textAlignment w:val="baseline"/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qFormat/>
    <w:rsid w:val="00FB1D58"/>
    <w:pPr>
      <w:keepNext/>
      <w:tabs>
        <w:tab w:val="left" w:pos="1080"/>
      </w:tabs>
      <w:ind w:firstLine="1440"/>
      <w:outlineLvl w:val="1"/>
    </w:pPr>
    <w:rPr>
      <w:sz w:val="36"/>
    </w:rPr>
  </w:style>
  <w:style w:type="paragraph" w:styleId="Ttulo3">
    <w:name w:val="heading 3"/>
    <w:basedOn w:val="Normal"/>
    <w:next w:val="Normal"/>
    <w:qFormat/>
    <w:rsid w:val="00FB1D58"/>
    <w:pPr>
      <w:keepNext/>
      <w:outlineLvl w:val="2"/>
    </w:pPr>
  </w:style>
  <w:style w:type="paragraph" w:styleId="Ttulo4">
    <w:name w:val="heading 4"/>
    <w:basedOn w:val="Normal"/>
    <w:next w:val="Normal"/>
    <w:qFormat/>
    <w:rsid w:val="00FB1D58"/>
    <w:pPr>
      <w:keepNext/>
      <w:spacing w:before="600" w:line="360" w:lineRule="auto"/>
      <w:jc w:val="center"/>
      <w:outlineLvl w:val="3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qFormat/>
    <w:rsid w:val="00FB1D58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1D5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Corpodetexto">
    <w:name w:val="Body Text"/>
    <w:basedOn w:val="Normal"/>
    <w:rsid w:val="00FB1D58"/>
    <w:p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8"/>
      <w:szCs w:val="20"/>
    </w:rPr>
  </w:style>
  <w:style w:type="paragraph" w:styleId="Ttulo">
    <w:name w:val="Title"/>
    <w:basedOn w:val="Normal"/>
    <w:link w:val="TtuloChar"/>
    <w:qFormat/>
    <w:rsid w:val="00FB1D58"/>
    <w:pPr>
      <w:tabs>
        <w:tab w:val="left" w:pos="1701"/>
      </w:tabs>
      <w:overflowPunct w:val="0"/>
      <w:autoSpaceDE w:val="0"/>
      <w:autoSpaceDN w:val="0"/>
      <w:adjustRightInd w:val="0"/>
      <w:spacing w:before="960" w:after="960"/>
      <w:jc w:val="center"/>
      <w:textAlignment w:val="baseline"/>
    </w:pPr>
    <w:rPr>
      <w:rFonts w:ascii="Arial" w:hAnsi="Arial"/>
      <w:sz w:val="28"/>
      <w:szCs w:val="20"/>
    </w:rPr>
  </w:style>
  <w:style w:type="paragraph" w:styleId="Rodap">
    <w:name w:val="footer"/>
    <w:basedOn w:val="Normal"/>
    <w:rsid w:val="00FB1D5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Corpodetexto2">
    <w:name w:val="Body Text 2"/>
    <w:basedOn w:val="Normal"/>
    <w:rsid w:val="00FB1D58"/>
    <w:pPr>
      <w:jc w:val="both"/>
    </w:pPr>
    <w:rPr>
      <w:rFonts w:ascii="Arial" w:hAnsi="Arial" w:cs="Arial"/>
      <w:b/>
      <w:bCs/>
    </w:rPr>
  </w:style>
  <w:style w:type="paragraph" w:styleId="Textodebalo">
    <w:name w:val="Balloon Text"/>
    <w:basedOn w:val="Normal"/>
    <w:semiHidden/>
    <w:rsid w:val="00C8064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E78"/>
  </w:style>
  <w:style w:type="character" w:styleId="Hyperlink">
    <w:name w:val="Hyperlink"/>
    <w:basedOn w:val="Fontepargpadro"/>
    <w:rsid w:val="008066A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FE68D3"/>
    <w:rPr>
      <w:rFonts w:ascii="Arial" w:hAnsi="Arial"/>
      <w:sz w:val="28"/>
    </w:rPr>
  </w:style>
  <w:style w:type="table" w:styleId="Tabelacomgrade">
    <w:name w:val="Table Grid"/>
    <w:basedOn w:val="Tabelanormal"/>
    <w:rsid w:val="009F29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B225-CB24-4836-AFC7-FE4908C7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885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 N</vt:lpstr>
    </vt:vector>
  </TitlesOfParts>
  <Company>PMM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 N</dc:title>
  <dc:creator>ADMINIST</dc:creator>
  <cp:lastModifiedBy>Katerine</cp:lastModifiedBy>
  <cp:revision>7</cp:revision>
  <cp:lastPrinted>2017-08-18T16:26:00Z</cp:lastPrinted>
  <dcterms:created xsi:type="dcterms:W3CDTF">2017-12-19T13:35:00Z</dcterms:created>
  <dcterms:modified xsi:type="dcterms:W3CDTF">2018-01-11T11:26:00Z</dcterms:modified>
</cp:coreProperties>
</file>