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E69D9">
        <w:rPr>
          <w:rFonts w:ascii="Arial" w:hAnsi="Arial" w:cs="Arial"/>
          <w:b/>
          <w:sz w:val="24"/>
          <w:szCs w:val="24"/>
        </w:rPr>
        <w:t>AVISO DE LICITAÇÃO</w:t>
      </w: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E69D9">
        <w:rPr>
          <w:rFonts w:ascii="Arial" w:hAnsi="Arial" w:cs="Arial"/>
          <w:sz w:val="24"/>
          <w:szCs w:val="24"/>
        </w:rPr>
        <w:t xml:space="preserve">            </w:t>
      </w: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E69D9">
        <w:rPr>
          <w:rFonts w:ascii="Arial" w:hAnsi="Arial" w:cs="Arial"/>
          <w:b/>
          <w:sz w:val="24"/>
          <w:szCs w:val="24"/>
        </w:rPr>
        <w:t xml:space="preserve">PREGÃO PRESENCIAL N.º </w:t>
      </w:r>
      <w:r w:rsidR="00E915AD">
        <w:rPr>
          <w:rFonts w:ascii="Arial" w:hAnsi="Arial" w:cs="Arial"/>
          <w:b/>
          <w:sz w:val="24"/>
          <w:szCs w:val="24"/>
        </w:rPr>
        <w:t>074</w:t>
      </w:r>
      <w:r w:rsidRPr="007E69D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2011</w:t>
      </w:r>
      <w:r w:rsidRPr="007E69D9">
        <w:rPr>
          <w:rFonts w:ascii="Arial" w:hAnsi="Arial" w:cs="Arial"/>
          <w:b/>
          <w:sz w:val="24"/>
          <w:szCs w:val="24"/>
        </w:rPr>
        <w:t xml:space="preserve"> - PMM</w:t>
      </w: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E69D9">
        <w:rPr>
          <w:rFonts w:ascii="Arial" w:hAnsi="Arial" w:cs="Arial"/>
          <w:b/>
          <w:sz w:val="24"/>
          <w:szCs w:val="24"/>
        </w:rPr>
        <w:t>OBJETO:</w:t>
      </w:r>
      <w:r w:rsidRPr="007E6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Aquisição de um contador hematológico, para atender a Secretaria Municipal de Saúde</w:t>
      </w: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7E69D9">
        <w:rPr>
          <w:rFonts w:ascii="Arial" w:hAnsi="Arial" w:cs="Arial"/>
          <w:b/>
          <w:sz w:val="24"/>
          <w:szCs w:val="24"/>
        </w:rPr>
        <w:t xml:space="preserve">ABERTURA DAS PROPOSTAS: </w:t>
      </w:r>
      <w:r>
        <w:rPr>
          <w:rFonts w:ascii="Arial" w:hAnsi="Arial" w:cs="Arial"/>
          <w:b/>
          <w:sz w:val="24"/>
          <w:szCs w:val="24"/>
        </w:rPr>
        <w:t>13 de Setembro de 2011</w:t>
      </w:r>
      <w:r w:rsidRPr="007E69D9">
        <w:rPr>
          <w:rFonts w:ascii="Arial" w:hAnsi="Arial" w:cs="Arial"/>
          <w:b/>
          <w:sz w:val="24"/>
          <w:szCs w:val="24"/>
        </w:rPr>
        <w:t xml:space="preserve"> às</w:t>
      </w:r>
      <w:r w:rsidRPr="007E69D9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09:30</w:t>
      </w:r>
      <w:proofErr w:type="gramEnd"/>
      <w:r w:rsidRPr="007E69D9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7E69D9">
        <w:rPr>
          <w:rFonts w:ascii="Arial" w:hAnsi="Arial" w:cs="Arial"/>
          <w:b/>
          <w:sz w:val="24"/>
          <w:szCs w:val="24"/>
        </w:rPr>
        <w:t xml:space="preserve">horas. </w:t>
      </w: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9318A" w:rsidRPr="007E69D9" w:rsidRDefault="00C9318A" w:rsidP="00E915AD">
      <w:pPr>
        <w:overflowPunct w:val="0"/>
        <w:autoSpaceDE w:val="0"/>
        <w:autoSpaceDN w:val="0"/>
        <w:adjustRightInd w:val="0"/>
        <w:spacing w:beforeLines="60" w:afterLines="6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E69D9">
        <w:rPr>
          <w:rFonts w:ascii="Arial" w:hAnsi="Arial" w:cs="Arial"/>
          <w:b/>
          <w:sz w:val="24"/>
          <w:szCs w:val="24"/>
        </w:rPr>
        <w:t>VALOR MÁXIMO GLOBAL:</w:t>
      </w:r>
      <w:r w:rsidRPr="007E69D9">
        <w:rPr>
          <w:rFonts w:ascii="Arial" w:hAnsi="Arial" w:cs="Arial"/>
          <w:sz w:val="24"/>
          <w:szCs w:val="24"/>
        </w:rPr>
        <w:t xml:space="preserve"> R$ </w:t>
      </w:r>
      <w:r>
        <w:rPr>
          <w:rFonts w:ascii="Arial" w:hAnsi="Arial" w:cs="Arial"/>
          <w:sz w:val="24"/>
          <w:szCs w:val="24"/>
        </w:rPr>
        <w:t>48.000,00</w:t>
      </w:r>
      <w:r w:rsidRPr="007E69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quarenta e oito mil reais</w:t>
      </w:r>
      <w:r w:rsidRPr="007E69D9">
        <w:rPr>
          <w:rFonts w:ascii="Arial" w:hAnsi="Arial" w:cs="Arial"/>
          <w:sz w:val="24"/>
          <w:szCs w:val="24"/>
        </w:rPr>
        <w:t>).</w:t>
      </w: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E69D9">
        <w:rPr>
          <w:rFonts w:ascii="Arial" w:hAnsi="Arial" w:cs="Arial"/>
          <w:sz w:val="24"/>
          <w:szCs w:val="24"/>
        </w:rPr>
        <w:t xml:space="preserve">Os editais encontram-se a disposição no site </w:t>
      </w:r>
      <w:hyperlink r:id="rId7" w:history="1">
        <w:r w:rsidRPr="007E69D9">
          <w:rPr>
            <w:rFonts w:ascii="Arial" w:hAnsi="Arial" w:cs="Arial"/>
            <w:color w:val="0000FF"/>
            <w:sz w:val="24"/>
            <w:u w:val="single"/>
          </w:rPr>
          <w:t>www.matinhos.pr.gov.br</w:t>
        </w:r>
      </w:hyperlink>
      <w:r w:rsidRPr="007E69D9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E69D9">
        <w:rPr>
          <w:rFonts w:ascii="Arial" w:hAnsi="Arial" w:cs="Arial"/>
          <w:b/>
          <w:sz w:val="24"/>
          <w:szCs w:val="24"/>
        </w:rPr>
        <w:t xml:space="preserve">INFORMAÇÕES COMPLEMENTARES: </w:t>
      </w:r>
      <w:r w:rsidRPr="007E69D9">
        <w:rPr>
          <w:rFonts w:ascii="Arial" w:hAnsi="Arial" w:cs="Arial"/>
          <w:sz w:val="24"/>
          <w:szCs w:val="24"/>
        </w:rPr>
        <w:t xml:space="preserve">Podem ser </w:t>
      </w:r>
      <w:proofErr w:type="gramStart"/>
      <w:r w:rsidRPr="007E69D9">
        <w:rPr>
          <w:rFonts w:ascii="Arial" w:hAnsi="Arial" w:cs="Arial"/>
          <w:sz w:val="24"/>
          <w:szCs w:val="24"/>
        </w:rPr>
        <w:t>obtidas na Prefeitura Municipal de Matinhos, à Rua Pastor Elias Abrahão, n.º 22, Matinhos, Estado do Paraná, fones (41) 3971-6012, (41) 3971-6140 e fone/fax (41) 3971-6013</w:t>
      </w:r>
      <w:proofErr w:type="gramEnd"/>
      <w:r w:rsidRPr="007E69D9">
        <w:rPr>
          <w:rFonts w:ascii="Arial" w:hAnsi="Arial" w:cs="Arial"/>
          <w:sz w:val="24"/>
          <w:szCs w:val="24"/>
        </w:rPr>
        <w:t>, ou no site acima mencionado.</w:t>
      </w: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7E69D9">
        <w:rPr>
          <w:rFonts w:ascii="Arial" w:hAnsi="Arial" w:cs="Arial"/>
          <w:sz w:val="24"/>
          <w:szCs w:val="24"/>
        </w:rPr>
        <w:t>Matinhos,</w:t>
      </w:r>
      <w:r>
        <w:rPr>
          <w:rFonts w:ascii="Arial" w:hAnsi="Arial" w:cs="Arial"/>
          <w:sz w:val="24"/>
          <w:szCs w:val="24"/>
        </w:rPr>
        <w:t xml:space="preserve"> </w:t>
      </w:r>
      <w:r w:rsidR="00E915A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Agosto de 2011</w:t>
      </w:r>
      <w:r w:rsidRPr="007E69D9">
        <w:rPr>
          <w:rFonts w:ascii="Arial" w:hAnsi="Arial" w:cs="Arial"/>
          <w:sz w:val="24"/>
          <w:szCs w:val="24"/>
        </w:rPr>
        <w:t>.</w:t>
      </w: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9318A" w:rsidRPr="00C8156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C81569"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 w:rsidRPr="00C81569"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color w:val="C00000"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C00000"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shadow/>
          <w:sz w:val="24"/>
          <w:szCs w:val="24"/>
        </w:rPr>
      </w:pPr>
    </w:p>
    <w:p w:rsidR="00C9318A" w:rsidRPr="007E69D9" w:rsidRDefault="00C9318A" w:rsidP="00C9318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Verdana" w:hAnsi="Verdana"/>
          <w:b/>
          <w:sz w:val="21"/>
          <w:szCs w:val="21"/>
        </w:rPr>
      </w:pPr>
    </w:p>
    <w:p w:rsidR="00C9318A" w:rsidRDefault="00C9318A" w:rsidP="00C9318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Verdana" w:hAnsi="Verdana"/>
          <w:b/>
          <w:sz w:val="21"/>
          <w:szCs w:val="21"/>
        </w:rPr>
      </w:pPr>
    </w:p>
    <w:sectPr w:rsidR="00C9318A" w:rsidSect="00C9318A">
      <w:headerReference w:type="default" r:id="rId8"/>
      <w:footerReference w:type="even" r:id="rId9"/>
      <w:footerReference w:type="default" r:id="rId10"/>
      <w:pgSz w:w="11907" w:h="16840" w:code="9"/>
      <w:pgMar w:top="1418" w:right="1276" w:bottom="1418" w:left="1559" w:header="720" w:footer="21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18A" w:rsidRDefault="00C9318A" w:rsidP="00C9318A">
      <w:pPr>
        <w:spacing w:after="0" w:line="240" w:lineRule="auto"/>
      </w:pPr>
      <w:r>
        <w:separator/>
      </w:r>
    </w:p>
  </w:endnote>
  <w:endnote w:type="continuationSeparator" w:id="1">
    <w:p w:rsidR="00C9318A" w:rsidRDefault="00C9318A" w:rsidP="00C9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8A" w:rsidRDefault="006E6CF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31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318A" w:rsidRDefault="00C931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8A" w:rsidRPr="00F1636A" w:rsidRDefault="00C9318A" w:rsidP="00C9318A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</w:p>
  <w:p w:rsidR="00C9318A" w:rsidRDefault="00C9318A" w:rsidP="00C9318A">
    <w:pPr>
      <w:pStyle w:val="Rodap"/>
      <w:ind w:right="360"/>
      <w:jc w:val="center"/>
      <w:rPr>
        <w:rFonts w:ascii="Arial" w:hAnsi="Arial"/>
        <w:sz w:val="18"/>
      </w:rPr>
    </w:pPr>
  </w:p>
  <w:p w:rsidR="00C9318A" w:rsidRDefault="00C9318A" w:rsidP="00C9318A">
    <w:pPr>
      <w:pStyle w:val="Rodap"/>
      <w:ind w:right="360"/>
      <w:jc w:val="center"/>
      <w:rPr>
        <w:rFonts w:ascii="Arial" w:hAnsi="Arial"/>
        <w:sz w:val="18"/>
      </w:rPr>
    </w:pPr>
  </w:p>
  <w:p w:rsidR="00C9318A" w:rsidRDefault="00C9318A" w:rsidP="00C9318A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Rua Pastor Elias Abrahão, 22 Fone/Fax (41) 3971-6013 Fone: (41) 3971-6012 </w:t>
    </w:r>
  </w:p>
  <w:p w:rsidR="00C9318A" w:rsidRDefault="00C9318A" w:rsidP="00C9318A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CEP 83.260-000 - Matinhos – Paraná - Brasil</w:t>
    </w:r>
  </w:p>
  <w:p w:rsidR="00C9318A" w:rsidRPr="00ED446A" w:rsidRDefault="00C9318A" w:rsidP="00C9318A">
    <w:pPr>
      <w:pStyle w:val="Rodap"/>
      <w:rPr>
        <w:b/>
        <w:color w:val="FF0000"/>
        <w:sz w:val="16"/>
      </w:rPr>
    </w:pPr>
    <w:r w:rsidRPr="00ED446A">
      <w:rPr>
        <w:rFonts w:ascii="Arial" w:hAnsi="Arial"/>
        <w:b/>
        <w:color w:val="FF0000"/>
        <w:sz w:val="18"/>
      </w:rPr>
      <w:t xml:space="preserve">                                                                      </w:t>
    </w:r>
    <w:hyperlink r:id="rId1" w:history="1">
      <w:r w:rsidRPr="006561AD">
        <w:rPr>
          <w:rStyle w:val="Hyperlink"/>
          <w:rFonts w:ascii="Arial" w:hAnsi="Arial"/>
          <w:b/>
          <w:sz w:val="18"/>
        </w:rPr>
        <w:t>www.matinhos.pr.gov.br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18A" w:rsidRDefault="00C9318A" w:rsidP="00C9318A">
      <w:pPr>
        <w:spacing w:after="0" w:line="240" w:lineRule="auto"/>
      </w:pPr>
      <w:r>
        <w:separator/>
      </w:r>
    </w:p>
  </w:footnote>
  <w:footnote w:type="continuationSeparator" w:id="1">
    <w:p w:rsidR="00C9318A" w:rsidRDefault="00C9318A" w:rsidP="00C9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8A" w:rsidRDefault="006E6CFE" w:rsidP="00C9318A">
    <w:pPr>
      <w:pStyle w:val="Cabealho"/>
      <w:jc w:val="center"/>
      <w:rPr>
        <w:rFonts w:ascii="Arial" w:hAnsi="Arial" w:cs="Arial"/>
        <w:sz w:val="36"/>
      </w:rPr>
    </w:pPr>
    <w:r w:rsidRPr="006E6CFE">
      <w:rPr>
        <w:rFonts w:ascii="Arial" w:hAnsi="Arial" w:cs="Arial"/>
        <w:b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-46.55pt;margin-top:-3.85pt;width:58.5pt;height:56pt;z-index:-251658752;visibility:visible" o:allowincell="f">
          <v:imagedata r:id="rId1" o:title="brasão"/>
        </v:shape>
      </w:pict>
    </w:r>
    <w:r w:rsidR="00C9318A">
      <w:rPr>
        <w:rFonts w:ascii="Arial" w:hAnsi="Arial" w:cs="Arial"/>
        <w:sz w:val="36"/>
      </w:rPr>
      <w:t>PREFEITURA MUNICIPAL DE MATINHOS</w:t>
    </w:r>
  </w:p>
  <w:p w:rsidR="00C9318A" w:rsidRDefault="00C9318A" w:rsidP="00C9318A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C9318A" w:rsidRDefault="00C9318A" w:rsidP="00C9318A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C9318A" w:rsidRDefault="00C931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2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4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5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241EB3"/>
    <w:multiLevelType w:val="multilevel"/>
    <w:tmpl w:val="E4260A6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20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318A"/>
    <w:rsid w:val="006E6CFE"/>
    <w:rsid w:val="007E27D8"/>
    <w:rsid w:val="008E3B54"/>
    <w:rsid w:val="00A849F3"/>
    <w:rsid w:val="00B118DE"/>
    <w:rsid w:val="00C81569"/>
    <w:rsid w:val="00C9318A"/>
    <w:rsid w:val="00D01014"/>
    <w:rsid w:val="00E734C5"/>
    <w:rsid w:val="00E9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54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9318A"/>
  </w:style>
  <w:style w:type="paragraph" w:styleId="Rodap">
    <w:name w:val="footer"/>
    <w:basedOn w:val="Normal"/>
    <w:link w:val="RodapChar"/>
    <w:rsid w:val="00C9318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C9318A"/>
    <w:rPr>
      <w:rFonts w:ascii="Courier (W1)" w:eastAsia="Times New Roman" w:hAnsi="Courier (W1)" w:cs="Times New Roman"/>
      <w:color w:val="000000"/>
      <w:sz w:val="24"/>
      <w:szCs w:val="20"/>
    </w:rPr>
  </w:style>
  <w:style w:type="character" w:styleId="Hyperlink">
    <w:name w:val="Hyperlink"/>
    <w:basedOn w:val="Fontepargpadro"/>
    <w:uiPriority w:val="99"/>
    <w:rsid w:val="00C9318A"/>
    <w:rPr>
      <w:color w:val="0000FF"/>
      <w:u w:val="single"/>
    </w:rPr>
  </w:style>
  <w:style w:type="paragraph" w:styleId="Cabealho">
    <w:name w:val="header"/>
    <w:basedOn w:val="Normal"/>
    <w:link w:val="CabealhoChar"/>
    <w:rsid w:val="00C9318A"/>
    <w:pPr>
      <w:tabs>
        <w:tab w:val="center" w:pos="4419"/>
        <w:tab w:val="right" w:pos="8838"/>
      </w:tabs>
      <w:suppressAutoHyphens/>
      <w:spacing w:after="0" w:line="240" w:lineRule="auto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C931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849F3"/>
    <w:pPr>
      <w:suppressAutoHyphens/>
      <w:spacing w:after="0" w:line="240" w:lineRule="auto"/>
      <w:ind w:left="708"/>
    </w:pPr>
    <w:rPr>
      <w:lang w:eastAsia="pt-BR"/>
    </w:rPr>
  </w:style>
  <w:style w:type="paragraph" w:styleId="Recuodecorpodetexto">
    <w:name w:val="Body Text Indent"/>
    <w:basedOn w:val="Normal"/>
    <w:link w:val="RecuodecorpodetextoChar"/>
    <w:rsid w:val="00D01014"/>
    <w:pPr>
      <w:spacing w:after="0" w:line="240" w:lineRule="auto"/>
      <w:ind w:left="993" w:hanging="284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01014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Janete</dc:creator>
  <cp:keywords/>
  <dc:description/>
  <cp:lastModifiedBy>Janete</cp:lastModifiedBy>
  <cp:revision>2</cp:revision>
  <cp:lastPrinted>2011-08-19T19:58:00Z</cp:lastPrinted>
  <dcterms:created xsi:type="dcterms:W3CDTF">2011-08-23T18:17:00Z</dcterms:created>
  <dcterms:modified xsi:type="dcterms:W3CDTF">2011-08-23T18:17:00Z</dcterms:modified>
</cp:coreProperties>
</file>